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8" w:type="dxa"/>
        <w:jc w:val="center"/>
        <w:tblLook w:val="04A0"/>
      </w:tblPr>
      <w:tblGrid>
        <w:gridCol w:w="9632"/>
        <w:gridCol w:w="222"/>
      </w:tblGrid>
      <w:tr w:rsidR="006D050D" w:rsidTr="00E212A3">
        <w:trPr>
          <w:trHeight w:val="1390"/>
          <w:jc w:val="center"/>
        </w:trPr>
        <w:tc>
          <w:tcPr>
            <w:tcW w:w="4774" w:type="dxa"/>
            <w:vAlign w:val="center"/>
          </w:tcPr>
          <w:p w:rsidR="006D050D" w:rsidRDefault="00812D4F" w:rsidP="00812D4F">
            <w:pPr>
              <w:pStyle w:val="Titolo2"/>
            </w:pPr>
            <w:r w:rsidRPr="00812D4F">
              <w:rPr>
                <w:noProof/>
              </w:rPr>
              <w:drawing>
                <wp:inline distT="0" distB="0" distL="0" distR="0">
                  <wp:extent cx="6115685" cy="183642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183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</w:tcPr>
          <w:p w:rsidR="006D050D" w:rsidRDefault="006D050D" w:rsidP="00E212A3">
            <w:pPr>
              <w:jc w:val="right"/>
              <w:rPr>
                <w:rFonts w:ascii="Arial" w:hAnsi="Arial" w:cs="Arial"/>
              </w:rPr>
            </w:pPr>
          </w:p>
        </w:tc>
      </w:tr>
    </w:tbl>
    <w:p w:rsidR="006D050D" w:rsidRDefault="006D050D" w:rsidP="004E3CB2">
      <w:pPr>
        <w:spacing w:after="0"/>
      </w:pPr>
    </w:p>
    <w:p w:rsidR="004E3CB2" w:rsidRDefault="004E3CB2" w:rsidP="004E3CB2">
      <w:pPr>
        <w:spacing w:after="0"/>
      </w:pPr>
      <w:r>
        <w:t xml:space="preserve">Cesena, </w:t>
      </w:r>
      <w:r w:rsidR="00AC74BF">
        <w:t>6/2/19</w:t>
      </w:r>
    </w:p>
    <w:p w:rsidR="004E3CB2" w:rsidRDefault="004E3CB2" w:rsidP="004E3CB2">
      <w:pPr>
        <w:spacing w:after="0"/>
      </w:pPr>
      <w:r>
        <w:t xml:space="preserve"> Circ. N. </w:t>
      </w:r>
      <w:r w:rsidR="00AC74BF">
        <w:t>124/18</w:t>
      </w:r>
    </w:p>
    <w:p w:rsidR="004E3CB2" w:rsidRDefault="004E3CB2" w:rsidP="0074498C">
      <w:pPr>
        <w:spacing w:after="0"/>
        <w:ind w:left="7080"/>
      </w:pPr>
      <w:r>
        <w:t>A tutte le classi quarte</w:t>
      </w:r>
    </w:p>
    <w:p w:rsidR="004E3CB2" w:rsidRPr="004E3CB2" w:rsidRDefault="006D050D" w:rsidP="004E3CB2">
      <w:pPr>
        <w:spacing w:after="0"/>
        <w:ind w:firstLine="708"/>
        <w:rPr>
          <w:b/>
        </w:rPr>
      </w:pPr>
      <w:r>
        <w:rPr>
          <w:b/>
        </w:rPr>
        <w:t>Oggetto: c</w:t>
      </w:r>
      <w:r w:rsidR="004E3CB2" w:rsidRPr="004E3CB2">
        <w:rPr>
          <w:b/>
        </w:rPr>
        <w:t xml:space="preserve">orso “ANTENNISTI“ </w:t>
      </w:r>
    </w:p>
    <w:p w:rsidR="004E3CB2" w:rsidRDefault="004E3CB2" w:rsidP="004E3CB2">
      <w:pPr>
        <w:spacing w:after="0"/>
        <w:ind w:firstLine="708"/>
      </w:pPr>
    </w:p>
    <w:p w:rsidR="004E3CB2" w:rsidRDefault="004E3CB2" w:rsidP="006D050D">
      <w:pPr>
        <w:spacing w:after="0"/>
        <w:ind w:firstLine="708"/>
      </w:pPr>
      <w:r>
        <w:t>Il nostro Istituto organizza un corso pomeridiano di eccellenza per "Antennisti"</w:t>
      </w:r>
      <w:r w:rsidR="00087157">
        <w:t>, valido per l’attribuzione del credito scolastico</w:t>
      </w:r>
      <w:r>
        <w:t xml:space="preserve">. </w:t>
      </w:r>
    </w:p>
    <w:p w:rsidR="004E3CB2" w:rsidRDefault="00087157" w:rsidP="006D050D">
      <w:pPr>
        <w:spacing w:after="0"/>
      </w:pPr>
      <w:r>
        <w:t>Il corso è</w:t>
      </w:r>
      <w:r w:rsidR="004E3CB2">
        <w:t xml:space="preserve"> tenuto dal Prof. </w:t>
      </w:r>
      <w:proofErr w:type="spellStart"/>
      <w:r w:rsidR="004E3CB2">
        <w:t>Fomentelli</w:t>
      </w:r>
      <w:proofErr w:type="spellEnd"/>
      <w:r w:rsidR="004E3CB2">
        <w:t xml:space="preserve"> ed è aperto agli studenti e alle studentesse delle </w:t>
      </w:r>
      <w:r w:rsidR="004E3CB2" w:rsidRPr="006D050D">
        <w:rPr>
          <w:b/>
        </w:rPr>
        <w:t>classi quarte</w:t>
      </w:r>
      <w:r w:rsidR="004E3CB2">
        <w:t>.</w:t>
      </w:r>
    </w:p>
    <w:p w:rsidR="004E3CB2" w:rsidRPr="006D050D" w:rsidRDefault="004E3CB2" w:rsidP="004E3CB2">
      <w:pPr>
        <w:spacing w:after="0"/>
        <w:rPr>
          <w:b/>
        </w:rPr>
      </w:pPr>
      <w:r>
        <w:t xml:space="preserve">In accordo con quanto deliberato dal Consiglio di Istituto, il corso sarà avviato solo in presenza di </w:t>
      </w:r>
      <w:r w:rsidRPr="006D050D">
        <w:rPr>
          <w:b/>
        </w:rPr>
        <w:t>almeno 13 studenti iscritti.</w:t>
      </w:r>
    </w:p>
    <w:p w:rsidR="004E3CB2" w:rsidRDefault="004E3CB2" w:rsidP="004E3CB2">
      <w:pPr>
        <w:spacing w:after="0"/>
      </w:pPr>
      <w:r>
        <w:t xml:space="preserve">Il costo, </w:t>
      </w:r>
      <w:r w:rsidRPr="006D050D">
        <w:rPr>
          <w:b/>
        </w:rPr>
        <w:t xml:space="preserve">per ogni ora di lezione, è di </w:t>
      </w:r>
      <w:r w:rsidR="001E3F55">
        <w:rPr>
          <w:b/>
        </w:rPr>
        <w:t>2</w:t>
      </w:r>
      <w:r w:rsidRPr="006D050D">
        <w:rPr>
          <w:b/>
        </w:rPr>
        <w:t>€ per partecipante</w:t>
      </w:r>
      <w:r>
        <w:t>.</w:t>
      </w:r>
    </w:p>
    <w:p w:rsidR="004E3CB2" w:rsidRDefault="004E3CB2" w:rsidP="004E3CB2">
      <w:pPr>
        <w:spacing w:after="0"/>
      </w:pPr>
      <w:r>
        <w:t xml:space="preserve">In caso di numero di iscritti superiore al tetto massimo di 26, i partecipanti saranno selezionati secondo i criteri sotto indicati. </w:t>
      </w:r>
    </w:p>
    <w:p w:rsidR="004E3CB2" w:rsidRDefault="004E3CB2" w:rsidP="004E3CB2">
      <w:pPr>
        <w:spacing w:after="0"/>
      </w:pPr>
      <w:r>
        <w:t xml:space="preserve">Il corso sarà costituito da </w:t>
      </w:r>
      <w:r w:rsidR="00373BC1">
        <w:rPr>
          <w:b/>
        </w:rPr>
        <w:t>8</w:t>
      </w:r>
      <w:r w:rsidRPr="006D050D">
        <w:rPr>
          <w:b/>
        </w:rPr>
        <w:t xml:space="preserve"> incontri di 2 ore ciascuno</w:t>
      </w:r>
      <w:r>
        <w:t xml:space="preserve"> (</w:t>
      </w:r>
      <w:r w:rsidR="008B138E">
        <w:rPr>
          <w:b/>
        </w:rPr>
        <w:t>TOTALE 1</w:t>
      </w:r>
      <w:r w:rsidR="00373BC1">
        <w:rPr>
          <w:b/>
        </w:rPr>
        <w:t>6</w:t>
      </w:r>
      <w:r w:rsidRPr="00DB0A77">
        <w:rPr>
          <w:b/>
        </w:rPr>
        <w:t xml:space="preserve"> ore</w:t>
      </w:r>
      <w:r>
        <w:t>). Gli incontri si svolgeranno secondo il calendario sotto</w:t>
      </w:r>
      <w:r w:rsidR="00087157">
        <w:t xml:space="preserve"> </w:t>
      </w:r>
      <w:r>
        <w:t>indicato, presso il laboratorio 51; tutte le eventuali variazioni saranno tempestivamente comunicate.</w:t>
      </w:r>
    </w:p>
    <w:p w:rsidR="004E3CB2" w:rsidRPr="006D050D" w:rsidRDefault="004E3CB2" w:rsidP="004E3CB2">
      <w:pPr>
        <w:spacing w:after="0"/>
        <w:rPr>
          <w:b/>
        </w:rPr>
      </w:pPr>
      <w:r>
        <w:t xml:space="preserve">Il Prof. </w:t>
      </w:r>
      <w:proofErr w:type="spellStart"/>
      <w:r>
        <w:t>Fomentelli</w:t>
      </w:r>
      <w:proofErr w:type="spellEnd"/>
      <w:r>
        <w:t xml:space="preserve"> raccoglierà le iscrizioni e la quota di partecipazione, </w:t>
      </w:r>
      <w:r w:rsidR="008B138E">
        <w:rPr>
          <w:b/>
        </w:rPr>
        <w:t xml:space="preserve">pari a </w:t>
      </w:r>
      <w:r w:rsidR="00373BC1">
        <w:rPr>
          <w:b/>
        </w:rPr>
        <w:t>32</w:t>
      </w:r>
      <w:r w:rsidRPr="00DB0A77">
        <w:rPr>
          <w:b/>
        </w:rPr>
        <w:t xml:space="preserve"> €</w:t>
      </w:r>
      <w:r>
        <w:t xml:space="preserve">, </w:t>
      </w:r>
      <w:r w:rsidRPr="006D050D">
        <w:rPr>
          <w:b/>
        </w:rPr>
        <w:t>presso i</w:t>
      </w:r>
      <w:r w:rsidR="008B138E">
        <w:rPr>
          <w:b/>
        </w:rPr>
        <w:t xml:space="preserve">l </w:t>
      </w:r>
      <w:proofErr w:type="spellStart"/>
      <w:r w:rsidR="008B138E">
        <w:rPr>
          <w:b/>
        </w:rPr>
        <w:t>lab</w:t>
      </w:r>
      <w:proofErr w:type="spellEnd"/>
      <w:r w:rsidR="008B138E">
        <w:rPr>
          <w:b/>
        </w:rPr>
        <w:t xml:space="preserve"> 23 entro </w:t>
      </w:r>
      <w:r w:rsidR="00373BC1">
        <w:rPr>
          <w:b/>
        </w:rPr>
        <w:t>lunedì 18 f</w:t>
      </w:r>
      <w:r w:rsidR="001946D6">
        <w:rPr>
          <w:b/>
        </w:rPr>
        <w:t>e</w:t>
      </w:r>
      <w:r w:rsidR="00373BC1">
        <w:rPr>
          <w:b/>
        </w:rPr>
        <w:t>bbraio 2019</w:t>
      </w:r>
      <w:r w:rsidRPr="006D050D">
        <w:rPr>
          <w:b/>
        </w:rPr>
        <w:t>.</w:t>
      </w:r>
      <w:r w:rsidR="001946D6">
        <w:rPr>
          <w:b/>
        </w:rPr>
        <w:t xml:space="preserve"> Per alunni del </w:t>
      </w:r>
      <w:proofErr w:type="spellStart"/>
      <w:r w:rsidR="001946D6">
        <w:rPr>
          <w:b/>
        </w:rPr>
        <w:t>Comandini</w:t>
      </w:r>
      <w:proofErr w:type="spellEnd"/>
      <w:r w:rsidR="001946D6">
        <w:rPr>
          <w:b/>
        </w:rPr>
        <w:t xml:space="preserve"> interessati è possibile segnalare la partecipazione anche via mail al docente, ma la quota iscrizioni deve pervenire comunque entro il 18/2/19 presso il </w:t>
      </w:r>
      <w:proofErr w:type="spellStart"/>
      <w:r w:rsidR="001946D6">
        <w:rPr>
          <w:b/>
        </w:rPr>
        <w:t>lab</w:t>
      </w:r>
      <w:proofErr w:type="spellEnd"/>
      <w:r w:rsidR="001946D6">
        <w:rPr>
          <w:b/>
        </w:rPr>
        <w:t xml:space="preserve"> 23</w:t>
      </w:r>
    </w:p>
    <w:p w:rsidR="004E3CB2" w:rsidRDefault="004E3CB2" w:rsidP="004E3CB2">
      <w:pPr>
        <w:spacing w:after="0"/>
      </w:pPr>
    </w:p>
    <w:p w:rsidR="004E3CB2" w:rsidRPr="006D050D" w:rsidRDefault="004E3CB2" w:rsidP="004E3CB2">
      <w:pPr>
        <w:spacing w:after="0"/>
        <w:rPr>
          <w:b/>
        </w:rPr>
      </w:pPr>
      <w:r w:rsidRPr="006D050D">
        <w:rPr>
          <w:b/>
        </w:rPr>
        <w:t>Finalità / obiettivi / contenuti: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E3CB2" w:rsidTr="004E3CB2">
        <w:tc>
          <w:tcPr>
            <w:tcW w:w="4889" w:type="dxa"/>
          </w:tcPr>
          <w:p w:rsidR="004E3CB2" w:rsidRDefault="004E3CB2" w:rsidP="004E3CB2">
            <w:r>
              <w:t xml:space="preserve">Acquisire nozioni di base sulle onde </w:t>
            </w:r>
            <w:proofErr w:type="spellStart"/>
            <w:r>
              <w:t>elm</w:t>
            </w:r>
            <w:proofErr w:type="spellEnd"/>
            <w:r>
              <w:t xml:space="preserve"> e sulla propagazione dei segnali TV e relative bande di frequenza</w:t>
            </w:r>
          </w:p>
        </w:tc>
        <w:tc>
          <w:tcPr>
            <w:tcW w:w="4889" w:type="dxa"/>
          </w:tcPr>
          <w:p w:rsidR="004E3CB2" w:rsidRDefault="004E3CB2" w:rsidP="004E3CB2">
            <w:r>
              <w:t>Comprendere l’utilizzo dei segnali digitali e la necessità di comprimerli con algoritmi MPEG2</w:t>
            </w:r>
          </w:p>
        </w:tc>
      </w:tr>
      <w:tr w:rsidR="004E3CB2" w:rsidTr="004E3CB2">
        <w:tc>
          <w:tcPr>
            <w:tcW w:w="4889" w:type="dxa"/>
          </w:tcPr>
          <w:p w:rsidR="004E3CB2" w:rsidRDefault="004E3CB2" w:rsidP="004E3CB2">
            <w:r>
              <w:t xml:space="preserve">Conoscere il funzionamento e le unità di misura utilizzate negli strumenti specifici: analizzatore di spettro e misuratore di campo </w:t>
            </w:r>
          </w:p>
        </w:tc>
        <w:tc>
          <w:tcPr>
            <w:tcW w:w="4889" w:type="dxa"/>
          </w:tcPr>
          <w:p w:rsidR="004E3CB2" w:rsidRDefault="004E3CB2" w:rsidP="004E3CB2">
            <w:r>
              <w:t>Saper collegare ed effettuare misure con la strumentazione per la ricezione dei segnali TV</w:t>
            </w:r>
          </w:p>
        </w:tc>
      </w:tr>
      <w:tr w:rsidR="004E3CB2" w:rsidTr="004E3CB2">
        <w:tc>
          <w:tcPr>
            <w:tcW w:w="4889" w:type="dxa"/>
          </w:tcPr>
          <w:p w:rsidR="004E3CB2" w:rsidRDefault="00512044" w:rsidP="004E3CB2">
            <w:r>
              <w:t>Acquisire conoscenze sulle antenne TV e loro parametri caratteristici, direttività, guadagno, banda, lobi d’irradiazione</w:t>
            </w:r>
          </w:p>
        </w:tc>
        <w:tc>
          <w:tcPr>
            <w:tcW w:w="4889" w:type="dxa"/>
          </w:tcPr>
          <w:p w:rsidR="004E3CB2" w:rsidRDefault="00512044" w:rsidP="004E3CB2">
            <w:r>
              <w:t xml:space="preserve">Saper effettuare il collegamento delle antenne con cavi </w:t>
            </w:r>
            <w:proofErr w:type="spellStart"/>
            <w:r>
              <w:t>coax</w:t>
            </w:r>
            <w:proofErr w:type="spellEnd"/>
            <w:r>
              <w:t xml:space="preserve"> e relativo puntamento con misuratore di campo</w:t>
            </w:r>
          </w:p>
        </w:tc>
      </w:tr>
      <w:tr w:rsidR="004E3CB2" w:rsidTr="004E3CB2">
        <w:tc>
          <w:tcPr>
            <w:tcW w:w="4889" w:type="dxa"/>
          </w:tcPr>
          <w:p w:rsidR="004E3CB2" w:rsidRDefault="00512044" w:rsidP="004E3CB2">
            <w:r>
              <w:t>Conoscere la componentistica necessaria per gli impianti di distribuzione del segnale TV</w:t>
            </w:r>
          </w:p>
        </w:tc>
        <w:tc>
          <w:tcPr>
            <w:tcW w:w="4889" w:type="dxa"/>
          </w:tcPr>
          <w:p w:rsidR="004E3CB2" w:rsidRDefault="00512044" w:rsidP="004E3CB2">
            <w:r>
              <w:t>Saper scegliere e disporre i componenti dell’impianto e utilizzare un CAD specifico per simulazioni</w:t>
            </w:r>
          </w:p>
        </w:tc>
      </w:tr>
      <w:tr w:rsidR="004E3CB2" w:rsidTr="004E3CB2">
        <w:tc>
          <w:tcPr>
            <w:tcW w:w="4889" w:type="dxa"/>
          </w:tcPr>
          <w:p w:rsidR="004E3CB2" w:rsidRDefault="00512044" w:rsidP="004E3CB2">
            <w:r>
              <w:t>Acquisire nozioni di base sulla ricezione di segnali satellitari e delle relative frequenze</w:t>
            </w:r>
          </w:p>
        </w:tc>
        <w:tc>
          <w:tcPr>
            <w:tcW w:w="4889" w:type="dxa"/>
          </w:tcPr>
          <w:p w:rsidR="004E3CB2" w:rsidRDefault="00512044" w:rsidP="004E3CB2">
            <w:r>
              <w:t>Capire le differenze tra le componentistiche per la ricezione terrestre e satellitare</w:t>
            </w:r>
          </w:p>
        </w:tc>
      </w:tr>
      <w:tr w:rsidR="004E3CB2" w:rsidTr="004E3CB2">
        <w:tc>
          <w:tcPr>
            <w:tcW w:w="4889" w:type="dxa"/>
          </w:tcPr>
          <w:p w:rsidR="004E3CB2" w:rsidRDefault="00512044" w:rsidP="004E3CB2">
            <w:r>
              <w:lastRenderedPageBreak/>
              <w:t>Saper collegare ed effettuare il puntamento della parabola utilizzando tabelle e carte geografiche</w:t>
            </w:r>
          </w:p>
        </w:tc>
        <w:tc>
          <w:tcPr>
            <w:tcW w:w="4889" w:type="dxa"/>
          </w:tcPr>
          <w:p w:rsidR="004E3CB2" w:rsidRDefault="00512044" w:rsidP="004E3CB2">
            <w:r>
              <w:t>Comprendere le caratteristiche delle parabole e la relativa scelta del decoder</w:t>
            </w:r>
          </w:p>
        </w:tc>
      </w:tr>
    </w:tbl>
    <w:tbl>
      <w:tblPr>
        <w:tblW w:w="9548" w:type="dxa"/>
        <w:jc w:val="center"/>
        <w:tblLook w:val="04A0"/>
      </w:tblPr>
      <w:tblGrid>
        <w:gridCol w:w="4774"/>
        <w:gridCol w:w="4774"/>
      </w:tblGrid>
      <w:tr w:rsidR="006D050D" w:rsidTr="00E212A3">
        <w:trPr>
          <w:trHeight w:val="1390"/>
          <w:jc w:val="center"/>
        </w:trPr>
        <w:tc>
          <w:tcPr>
            <w:tcW w:w="4774" w:type="dxa"/>
            <w:vAlign w:val="center"/>
          </w:tcPr>
          <w:p w:rsidR="006D050D" w:rsidRDefault="006D050D" w:rsidP="00E212A3">
            <w:pPr>
              <w:pStyle w:val="Titolo2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43150" cy="1647825"/>
                  <wp:effectExtent l="19050" t="0" r="0" b="0"/>
                  <wp:docPr id="3" name="Immagine 1" descr="logo blaise pas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laise pas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</w:tcPr>
          <w:p w:rsidR="006D050D" w:rsidRDefault="006D050D" w:rsidP="00E212A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6D050D" w:rsidRDefault="006D050D" w:rsidP="00E212A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ISTITUTO TECNICO TECNOLOGICO STATALE "</w:t>
            </w:r>
            <w:proofErr w:type="spellStart"/>
            <w:r>
              <w:rPr>
                <w:rFonts w:ascii="Arial" w:hAnsi="Arial" w:cs="Arial"/>
                <w:b/>
                <w:sz w:val="25"/>
                <w:szCs w:val="25"/>
              </w:rPr>
              <w:t>Blaise</w:t>
            </w:r>
            <w:proofErr w:type="spellEnd"/>
            <w:r>
              <w:rPr>
                <w:rFonts w:ascii="Arial" w:hAnsi="Arial" w:cs="Arial"/>
                <w:b/>
                <w:sz w:val="25"/>
                <w:szCs w:val="25"/>
              </w:rPr>
              <w:t xml:space="preserve"> Pascal"</w:t>
            </w:r>
          </w:p>
          <w:p w:rsidR="006D050D" w:rsidRDefault="006D050D" w:rsidP="00E212A3">
            <w:pPr>
              <w:jc w:val="right"/>
              <w:rPr>
                <w:rFonts w:ascii="Arial" w:hAnsi="Arial" w:cs="Arial"/>
              </w:rPr>
            </w:pPr>
            <w:r>
              <w:t xml:space="preserve">P.le </w:t>
            </w:r>
            <w:proofErr w:type="spellStart"/>
            <w:r>
              <w:t>Macrelli</w:t>
            </w:r>
            <w:proofErr w:type="spellEnd"/>
            <w:r>
              <w:t>, 100 - 47521 Cesena (FC)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Cod.fisc.</w:t>
            </w:r>
            <w:proofErr w:type="spellEnd"/>
            <w:r>
              <w:t xml:space="preserve"> 81008100406 - </w:t>
            </w:r>
            <w:proofErr w:type="spellStart"/>
            <w:r>
              <w:t>Cod.Mecc.</w:t>
            </w:r>
            <w:proofErr w:type="spellEnd"/>
            <w:r>
              <w:t xml:space="preserve"> FOTF010008</w:t>
            </w:r>
            <w:r>
              <w:br/>
              <w:t>www.ittcesena.gov.it fotf010008@istruzione.it</w:t>
            </w:r>
          </w:p>
        </w:tc>
      </w:tr>
    </w:tbl>
    <w:p w:rsidR="006D050D" w:rsidRDefault="006D050D" w:rsidP="004E3CB2">
      <w:pPr>
        <w:spacing w:after="0"/>
      </w:pPr>
    </w:p>
    <w:p w:rsidR="006D050D" w:rsidRDefault="006D050D" w:rsidP="004E3CB2">
      <w:pPr>
        <w:spacing w:after="0"/>
      </w:pPr>
    </w:p>
    <w:p w:rsidR="00512044" w:rsidRDefault="004E3CB2" w:rsidP="004E3CB2">
      <w:pPr>
        <w:spacing w:after="0"/>
      </w:pPr>
      <w:r w:rsidRPr="00512044">
        <w:rPr>
          <w:b/>
        </w:rPr>
        <w:t xml:space="preserve">Criteri per la partecipazione: </w:t>
      </w:r>
    </w:p>
    <w:p w:rsidR="00512044" w:rsidRDefault="004E3CB2" w:rsidP="004E3CB2">
      <w:pPr>
        <w:spacing w:after="0"/>
      </w:pPr>
      <w:r>
        <w:t xml:space="preserve">prioritariamente tutti gli studenti che non devono recuperare nessuna materia o al più una sola. </w:t>
      </w:r>
    </w:p>
    <w:p w:rsidR="006D050D" w:rsidRDefault="006D050D" w:rsidP="004E3CB2">
      <w:pPr>
        <w:spacing w:after="0"/>
      </w:pPr>
    </w:p>
    <w:p w:rsidR="00512044" w:rsidRDefault="004E3CB2" w:rsidP="004E3CB2">
      <w:pPr>
        <w:spacing w:after="0"/>
      </w:pPr>
      <w:r w:rsidRPr="00512044">
        <w:rPr>
          <w:b/>
        </w:rPr>
        <w:t>Calendario</w:t>
      </w:r>
      <w:r>
        <w:t xml:space="preserve"> </w:t>
      </w:r>
    </w:p>
    <w:p w:rsidR="00A579DB" w:rsidRDefault="00512044" w:rsidP="004E3CB2">
      <w:pPr>
        <w:spacing w:after="0"/>
      </w:pPr>
      <w:r>
        <w:t>Gli incontri si terranno sempre</w:t>
      </w:r>
      <w:r w:rsidR="00373BC1">
        <w:t xml:space="preserve"> il giov</w:t>
      </w:r>
      <w:r w:rsidR="004E3CB2">
        <w:t>edì</w:t>
      </w:r>
      <w:r>
        <w:t xml:space="preserve">, </w:t>
      </w:r>
      <w:r w:rsidR="004E3CB2">
        <w:t xml:space="preserve">secondo il seguente calendario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63"/>
        <w:gridCol w:w="1263"/>
        <w:gridCol w:w="2151"/>
        <w:gridCol w:w="2835"/>
      </w:tblGrid>
      <w:tr w:rsidR="00373BC1" w:rsidRPr="0071501E" w:rsidTr="0074050B">
        <w:tc>
          <w:tcPr>
            <w:tcW w:w="2235" w:type="dxa"/>
          </w:tcPr>
          <w:p w:rsidR="00373BC1" w:rsidRPr="0071501E" w:rsidRDefault="00373BC1" w:rsidP="007405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1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1E">
              <w:rPr>
                <w:rFonts w:ascii="Times New Roman" w:hAnsi="Times New Roman"/>
                <w:b/>
                <w:sz w:val="24"/>
                <w:szCs w:val="24"/>
              </w:rPr>
              <w:t>Dalle ore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1E">
              <w:rPr>
                <w:rFonts w:ascii="Times New Roman" w:hAnsi="Times New Roman"/>
                <w:b/>
                <w:sz w:val="24"/>
                <w:szCs w:val="24"/>
              </w:rPr>
              <w:t>Alle ore</w:t>
            </w:r>
          </w:p>
        </w:tc>
        <w:tc>
          <w:tcPr>
            <w:tcW w:w="2151" w:type="dxa"/>
          </w:tcPr>
          <w:p w:rsidR="00373BC1" w:rsidRPr="0071501E" w:rsidRDefault="00373BC1" w:rsidP="007405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1E">
              <w:rPr>
                <w:rFonts w:ascii="Times New Roman" w:hAnsi="Times New Roman"/>
                <w:b/>
                <w:sz w:val="24"/>
                <w:szCs w:val="24"/>
              </w:rPr>
              <w:t>Plesso</w:t>
            </w:r>
          </w:p>
        </w:tc>
        <w:tc>
          <w:tcPr>
            <w:tcW w:w="2835" w:type="dxa"/>
          </w:tcPr>
          <w:p w:rsidR="00373BC1" w:rsidRPr="0071501E" w:rsidRDefault="00373BC1" w:rsidP="0074050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1E">
              <w:rPr>
                <w:rFonts w:ascii="Times New Roman" w:hAnsi="Times New Roman"/>
                <w:b/>
                <w:sz w:val="24"/>
                <w:szCs w:val="24"/>
              </w:rPr>
              <w:t>Aula</w:t>
            </w:r>
          </w:p>
        </w:tc>
      </w:tr>
      <w:tr w:rsidR="00373BC1" w:rsidRPr="0071501E" w:rsidTr="0074050B">
        <w:tc>
          <w:tcPr>
            <w:tcW w:w="2235" w:type="dxa"/>
          </w:tcPr>
          <w:p w:rsidR="00373BC1" w:rsidRPr="0071501E" w:rsidRDefault="00373BC1" w:rsidP="0074050B">
            <w:pPr>
              <w:numPr>
                <w:ilvl w:val="0"/>
                <w:numId w:val="2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21/02/19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51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Pascal</w:t>
            </w:r>
          </w:p>
        </w:tc>
        <w:tc>
          <w:tcPr>
            <w:tcW w:w="2835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Laboratorio 51</w:t>
            </w:r>
          </w:p>
        </w:tc>
      </w:tr>
      <w:tr w:rsidR="00373BC1" w:rsidRPr="0071501E" w:rsidTr="0074050B">
        <w:tc>
          <w:tcPr>
            <w:tcW w:w="2235" w:type="dxa"/>
          </w:tcPr>
          <w:p w:rsidR="00373BC1" w:rsidRPr="0071501E" w:rsidRDefault="00373BC1" w:rsidP="0074050B">
            <w:pPr>
              <w:numPr>
                <w:ilvl w:val="0"/>
                <w:numId w:val="2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28/02/19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51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Pascal</w:t>
            </w:r>
          </w:p>
        </w:tc>
        <w:tc>
          <w:tcPr>
            <w:tcW w:w="2835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Laboratorio 51</w:t>
            </w:r>
          </w:p>
        </w:tc>
      </w:tr>
      <w:tr w:rsidR="00373BC1" w:rsidRPr="0071501E" w:rsidTr="0074050B">
        <w:tc>
          <w:tcPr>
            <w:tcW w:w="2235" w:type="dxa"/>
          </w:tcPr>
          <w:p w:rsidR="00373BC1" w:rsidRPr="0071501E" w:rsidRDefault="00373BC1" w:rsidP="0074050B">
            <w:pPr>
              <w:numPr>
                <w:ilvl w:val="0"/>
                <w:numId w:val="2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07/03/19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51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Pascal</w:t>
            </w:r>
          </w:p>
        </w:tc>
        <w:tc>
          <w:tcPr>
            <w:tcW w:w="2835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Laboratorio 51</w:t>
            </w:r>
          </w:p>
        </w:tc>
      </w:tr>
      <w:tr w:rsidR="00373BC1" w:rsidRPr="0071501E" w:rsidTr="0074050B">
        <w:tc>
          <w:tcPr>
            <w:tcW w:w="2235" w:type="dxa"/>
          </w:tcPr>
          <w:p w:rsidR="00373BC1" w:rsidRPr="0071501E" w:rsidRDefault="00373BC1" w:rsidP="0074050B">
            <w:pPr>
              <w:numPr>
                <w:ilvl w:val="0"/>
                <w:numId w:val="2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14/03/19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51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Pascal</w:t>
            </w:r>
          </w:p>
        </w:tc>
        <w:tc>
          <w:tcPr>
            <w:tcW w:w="2835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Laboratorio 51</w:t>
            </w:r>
          </w:p>
        </w:tc>
      </w:tr>
      <w:tr w:rsidR="00373BC1" w:rsidRPr="0071501E" w:rsidTr="0074050B">
        <w:tc>
          <w:tcPr>
            <w:tcW w:w="2235" w:type="dxa"/>
          </w:tcPr>
          <w:p w:rsidR="00373BC1" w:rsidRPr="0071501E" w:rsidRDefault="00373BC1" w:rsidP="0074050B">
            <w:pPr>
              <w:numPr>
                <w:ilvl w:val="0"/>
                <w:numId w:val="2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21/03/19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51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Pascal</w:t>
            </w:r>
          </w:p>
        </w:tc>
        <w:tc>
          <w:tcPr>
            <w:tcW w:w="2835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Laboratorio 51</w:t>
            </w:r>
          </w:p>
        </w:tc>
      </w:tr>
      <w:tr w:rsidR="00373BC1" w:rsidRPr="0071501E" w:rsidTr="0074050B">
        <w:tc>
          <w:tcPr>
            <w:tcW w:w="2235" w:type="dxa"/>
          </w:tcPr>
          <w:p w:rsidR="00373BC1" w:rsidRPr="0071501E" w:rsidRDefault="00373BC1" w:rsidP="0074050B">
            <w:pPr>
              <w:numPr>
                <w:ilvl w:val="0"/>
                <w:numId w:val="2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28/03/19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51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Pascal</w:t>
            </w:r>
          </w:p>
        </w:tc>
        <w:tc>
          <w:tcPr>
            <w:tcW w:w="2835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Laboratorio 51</w:t>
            </w:r>
          </w:p>
        </w:tc>
      </w:tr>
      <w:tr w:rsidR="00373BC1" w:rsidRPr="0071501E" w:rsidTr="0074050B">
        <w:tc>
          <w:tcPr>
            <w:tcW w:w="2235" w:type="dxa"/>
          </w:tcPr>
          <w:p w:rsidR="00373BC1" w:rsidRPr="0071501E" w:rsidRDefault="00373BC1" w:rsidP="0074050B">
            <w:pPr>
              <w:numPr>
                <w:ilvl w:val="0"/>
                <w:numId w:val="2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04/04/19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51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Pascal</w:t>
            </w:r>
          </w:p>
        </w:tc>
        <w:tc>
          <w:tcPr>
            <w:tcW w:w="2835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Laboratorio 51</w:t>
            </w:r>
          </w:p>
        </w:tc>
      </w:tr>
      <w:tr w:rsidR="00373BC1" w:rsidRPr="0071501E" w:rsidTr="0074050B">
        <w:tc>
          <w:tcPr>
            <w:tcW w:w="2235" w:type="dxa"/>
          </w:tcPr>
          <w:p w:rsidR="00373BC1" w:rsidRPr="0071501E" w:rsidRDefault="00373BC1" w:rsidP="0074050B">
            <w:pPr>
              <w:numPr>
                <w:ilvl w:val="0"/>
                <w:numId w:val="2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11/04/19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63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51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Pascal</w:t>
            </w:r>
          </w:p>
        </w:tc>
        <w:tc>
          <w:tcPr>
            <w:tcW w:w="2835" w:type="dxa"/>
          </w:tcPr>
          <w:p w:rsidR="00373BC1" w:rsidRPr="0071501E" w:rsidRDefault="00373BC1" w:rsidP="0074050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Laboratorio 51</w:t>
            </w:r>
          </w:p>
        </w:tc>
      </w:tr>
    </w:tbl>
    <w:p w:rsidR="006D050D" w:rsidRDefault="006D050D" w:rsidP="006D050D">
      <w:pPr>
        <w:spacing w:after="0"/>
      </w:pPr>
    </w:p>
    <w:p w:rsidR="006D050D" w:rsidRDefault="006D050D" w:rsidP="006D050D">
      <w:pPr>
        <w:spacing w:after="0"/>
      </w:pPr>
    </w:p>
    <w:p w:rsidR="006D050D" w:rsidRDefault="006D050D" w:rsidP="006D050D">
      <w:pPr>
        <w:spacing w:after="0"/>
      </w:pPr>
    </w:p>
    <w:p w:rsidR="006D050D" w:rsidRDefault="001946D6" w:rsidP="006D050D">
      <w:pPr>
        <w:spacing w:after="0"/>
      </w:pPr>
      <w:r>
        <w:t>Il</w:t>
      </w:r>
      <w:r w:rsidR="006D050D">
        <w:t xml:space="preserve"> docente referente </w:t>
      </w:r>
      <w:proofErr w:type="spellStart"/>
      <w:r w:rsidR="006D050D">
        <w:t>F.S.</w:t>
      </w:r>
      <w:proofErr w:type="spellEnd"/>
      <w:r w:rsidR="006D050D">
        <w:tab/>
      </w:r>
      <w:r w:rsidR="006D050D">
        <w:tab/>
      </w:r>
      <w:r w:rsidR="006D050D">
        <w:tab/>
      </w:r>
      <w:r w:rsidR="006D050D">
        <w:tab/>
      </w:r>
      <w:r w:rsidR="006D050D">
        <w:tab/>
      </w:r>
      <w:r w:rsidR="006D050D">
        <w:tab/>
      </w:r>
      <w:r w:rsidR="006D050D">
        <w:tab/>
        <w:t>Il Dirigente Scolastico</w:t>
      </w:r>
    </w:p>
    <w:p w:rsidR="006D050D" w:rsidRDefault="006D050D" w:rsidP="006D050D">
      <w:pPr>
        <w:spacing w:after="0"/>
      </w:pPr>
      <w:proofErr w:type="spellStart"/>
      <w:r>
        <w:t>Prof.</w:t>
      </w:r>
      <w:r w:rsidR="00373BC1">
        <w:t>Giorgini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3BC1">
        <w:t xml:space="preserve">                  </w:t>
      </w:r>
      <w:proofErr w:type="spellStart"/>
      <w:r>
        <w:t>Prof.ssor</w:t>
      </w:r>
      <w:proofErr w:type="spellEnd"/>
      <w:r>
        <w:t xml:space="preserve"> Francesco Postiglione</w:t>
      </w:r>
    </w:p>
    <w:sectPr w:rsidR="006D050D" w:rsidSect="00A57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1AED"/>
    <w:multiLevelType w:val="hybridMultilevel"/>
    <w:tmpl w:val="3F5E86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669AE"/>
    <w:multiLevelType w:val="hybridMultilevel"/>
    <w:tmpl w:val="2050E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3CB2"/>
    <w:rsid w:val="0003753B"/>
    <w:rsid w:val="00087157"/>
    <w:rsid w:val="001946D6"/>
    <w:rsid w:val="001E3F55"/>
    <w:rsid w:val="002B42B5"/>
    <w:rsid w:val="00373BC1"/>
    <w:rsid w:val="00383E1C"/>
    <w:rsid w:val="0040323C"/>
    <w:rsid w:val="004C57CB"/>
    <w:rsid w:val="004E3CB2"/>
    <w:rsid w:val="00512044"/>
    <w:rsid w:val="006D050D"/>
    <w:rsid w:val="006F4EB3"/>
    <w:rsid w:val="0074498C"/>
    <w:rsid w:val="007E08CF"/>
    <w:rsid w:val="007F2ADA"/>
    <w:rsid w:val="00812D4F"/>
    <w:rsid w:val="00856605"/>
    <w:rsid w:val="008B138E"/>
    <w:rsid w:val="009E57FE"/>
    <w:rsid w:val="00A579DB"/>
    <w:rsid w:val="00AC74BF"/>
    <w:rsid w:val="00CD5F8D"/>
    <w:rsid w:val="00CF3D51"/>
    <w:rsid w:val="00DB0A77"/>
    <w:rsid w:val="00E85759"/>
    <w:rsid w:val="00E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9DB"/>
  </w:style>
  <w:style w:type="paragraph" w:styleId="Titolo2">
    <w:name w:val="heading 2"/>
    <w:basedOn w:val="Normale"/>
    <w:next w:val="Normale"/>
    <w:link w:val="Titolo2Carattere"/>
    <w:qFormat/>
    <w:rsid w:val="006D050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3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204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6D050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postiglione</cp:lastModifiedBy>
  <cp:revision>3</cp:revision>
  <cp:lastPrinted>2019-02-06T09:39:00Z</cp:lastPrinted>
  <dcterms:created xsi:type="dcterms:W3CDTF">2019-02-06T09:37:00Z</dcterms:created>
  <dcterms:modified xsi:type="dcterms:W3CDTF">2019-02-06T09:39:00Z</dcterms:modified>
</cp:coreProperties>
</file>