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8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45"/>
        <w:gridCol w:w="2970"/>
        <w:gridCol w:w="3340"/>
      </w:tblGrid>
      <w:tr>
        <w:tblPrEx>
          <w:shd w:val="clear" w:color="auto" w:fill="ced7e7"/>
        </w:tblPrEx>
        <w:trPr>
          <w:trHeight w:val="3197" w:hRule="atLeast"/>
        </w:trPr>
        <w:tc>
          <w:tcPr>
            <w:tcW w:type="dxa" w:w="3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olo 2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lang w:val="it-IT"/>
              </w:rPr>
              <mc:AlternateContent>
                <mc:Choice Requires="wpg">
                  <w:drawing>
                    <wp:inline distT="0" distB="0" distL="0" distR="0">
                      <wp:extent cx="1361983" cy="952818"/>
                      <wp:effectExtent l="0" t="0" r="0" b="0"/>
                      <wp:docPr id="1073741827" name="officeArt object" descr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1983" cy="952818"/>
                                <a:chOff x="0" y="0"/>
                                <a:chExt cx="1361982" cy="952817"/>
                              </a:xfrm>
                            </wpg:grpSpPr>
                            <wps:wsp>
                              <wps:cNvPr id="1073741825" name="Shape 1073741825"/>
                              <wps:cNvSpPr/>
                              <wps:spPr>
                                <a:xfrm>
                                  <a:off x="0" y="0"/>
                                  <a:ext cx="1361983" cy="9528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6" name="image.jpeg" descr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1983" cy="952818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107.2pt;height:75.0pt;" coordorigin="0,0" coordsize="1361983,952818">
                      <v:rect id="_x0000_s1027" style="position:absolute;left:0;top:0;width:1361982;height:952817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28" type="#_x0000_t75" style="position:absolute;left:0;top:0;width:1361983;height:952818;">
                        <v:imagedata r:id="rId4" o:title="image1.jpeg"/>
                      </v:shape>
                    </v:group>
                  </w:pict>
                </mc:Fallback>
              </mc:AlternateContent>
            </w:r>
          </w:p>
        </w:tc>
        <w:tc>
          <w:tcPr>
            <w:tcW w:type="dxa" w:w="29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b w:val="1"/>
                <w:bCs w:val="1"/>
                <w:sz w:val="25"/>
                <w:szCs w:val="25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5"/>
                <w:szCs w:val="25"/>
                <w:rtl w:val="0"/>
                <w:lang w:val="it-IT"/>
              </w:rPr>
              <w:t xml:space="preserve">ISTITUTO Superiore </w:t>
            </w:r>
            <w:r>
              <w:rPr>
                <w:rFonts w:ascii="Arial Unicode MS" w:cs="Arial Unicode MS" w:hAnsi="Arial Unicode MS" w:eastAsia="Arial Unicode MS"/>
                <w:sz w:val="25"/>
                <w:szCs w:val="25"/>
                <w:lang w:val="it-IT"/>
              </w:rPr>
              <w:br w:type="textWrapping"/>
            </w:r>
            <w:r>
              <w:rPr>
                <w:b w:val="1"/>
                <w:bCs w:val="1"/>
                <w:sz w:val="25"/>
                <w:szCs w:val="25"/>
                <w:rtl w:val="0"/>
                <w:lang w:val="it-IT"/>
              </w:rPr>
              <w:t>Pascal/Comandini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P.le Macrelli, 100 </w:t>
            </w:r>
            <w:r>
              <w:rPr>
                <w:rFonts w:ascii="Arial Unicode MS" w:cs="Arial Unicode MS" w:hAnsi="Arial Unicode MS" w:eastAsia="Arial Unicode MS"/>
                <w:lang w:val="it-IT"/>
              </w:rPr>
              <w:br w:type="textWrapping"/>
            </w:r>
            <w:r>
              <w:rPr>
                <w:rtl w:val="0"/>
                <w:lang w:val="it-IT"/>
              </w:rPr>
              <w:t xml:space="preserve">47521 Cesena </w:t>
            </w:r>
            <w:r>
              <w:rPr>
                <w:rFonts w:ascii="Arial Unicode MS" w:cs="Arial Unicode MS" w:hAnsi="Arial Unicode MS" w:eastAsia="Arial Unicode MS"/>
                <w:lang w:val="it-IT"/>
              </w:rPr>
              <w:br w:type="textWrapping"/>
            </w:r>
            <w:r>
              <w:rPr>
                <w:rtl w:val="0"/>
                <w:lang w:val="it-IT"/>
              </w:rPr>
              <w:t xml:space="preserve">Tel. +39 054722792 </w:t>
            </w:r>
            <w:r>
              <w:rPr>
                <w:rFonts w:ascii="Arial Unicode MS" w:cs="Arial Unicode MS" w:hAnsi="Arial Unicode MS" w:eastAsia="Arial Unicode MS"/>
                <w:lang w:val="it-IT"/>
              </w:rPr>
              <w:br w:type="textWrapping"/>
            </w:r>
            <w:r>
              <w:rPr>
                <w:rtl w:val="0"/>
                <w:lang w:val="it-IT"/>
              </w:rPr>
              <w:t>Cod.fisc. 90076540401 - Cod.Mecc. FOIS01100L</w:t>
            </w:r>
            <w:r>
              <w:rPr>
                <w:rFonts w:ascii="Arial Unicode MS" w:cs="Arial Unicode MS" w:hAnsi="Arial Unicode MS" w:eastAsia="Arial Unicode MS"/>
                <w:lang w:val="it-IT"/>
              </w:rPr>
              <w:br w:type="textWrapping"/>
            </w:r>
            <w:r>
              <w:rPr>
                <w:rStyle w:val="Hyperlink.0"/>
                <w:sz w:val="18"/>
                <w:szCs w:val="18"/>
                <w:u w:val="single"/>
                <w:lang w:val="it-IT"/>
              </w:rPr>
              <w:fldChar w:fldCharType="begin" w:fldLock="0"/>
            </w:r>
            <w:r>
              <w:rPr>
                <w:rStyle w:val="Hyperlink.0"/>
                <w:sz w:val="18"/>
                <w:szCs w:val="18"/>
                <w:u w:val="single"/>
                <w:lang w:val="it-IT"/>
              </w:rPr>
              <w:instrText xml:space="preserve"> HYPERLINK "mailto:FOIS01100L@istruzione.it"</w:instrText>
            </w:r>
            <w:r>
              <w:rPr>
                <w:rStyle w:val="Hyperlink.0"/>
                <w:sz w:val="18"/>
                <w:szCs w:val="18"/>
                <w:u w:val="single"/>
                <w:lang w:val="it-IT"/>
              </w:rPr>
              <w:fldChar w:fldCharType="separate" w:fldLock="0"/>
            </w:r>
            <w:r>
              <w:rPr>
                <w:rStyle w:val="Hyperlink.0"/>
                <w:sz w:val="18"/>
                <w:szCs w:val="18"/>
                <w:u w:val="single"/>
                <w:rtl w:val="0"/>
                <w:lang w:val="it-IT"/>
              </w:rPr>
              <w:t>FOIS01100L@istruzione.it</w:t>
            </w:r>
            <w:r>
              <w:rPr/>
              <w:fldChar w:fldCharType="end" w:fldLock="0"/>
            </w:r>
            <w:r>
              <w:rPr>
                <w:rStyle w:val="Nessuno"/>
                <w:rFonts w:ascii="Arial Unicode MS" w:cs="Arial Unicode MS" w:hAnsi="Arial Unicode MS" w:eastAsia="Arial Unicode MS"/>
                <w:sz w:val="18"/>
                <w:szCs w:val="18"/>
                <w:lang w:val="it-IT"/>
              </w:rPr>
              <w:br w:type="textWrapping"/>
            </w:r>
            <w:r>
              <w:rPr>
                <w:rStyle w:val="Hyperlink.0"/>
                <w:sz w:val="18"/>
                <w:szCs w:val="18"/>
                <w:u w:val="single"/>
                <w:lang w:val="it-IT"/>
              </w:rPr>
              <w:fldChar w:fldCharType="begin" w:fldLock="0"/>
            </w:r>
            <w:r>
              <w:rPr>
                <w:rStyle w:val="Hyperlink.0"/>
                <w:sz w:val="18"/>
                <w:szCs w:val="18"/>
                <w:u w:val="single"/>
                <w:lang w:val="it-IT"/>
              </w:rPr>
              <w:instrText xml:space="preserve"> HYPERLINK "mailto:FOIS01100L@pec.istruzione.it"</w:instrText>
            </w:r>
            <w:r>
              <w:rPr>
                <w:rStyle w:val="Hyperlink.0"/>
                <w:sz w:val="18"/>
                <w:szCs w:val="18"/>
                <w:u w:val="single"/>
                <w:lang w:val="it-IT"/>
              </w:rPr>
              <w:fldChar w:fldCharType="separate" w:fldLock="0"/>
            </w:r>
            <w:r>
              <w:rPr>
                <w:rStyle w:val="Hyperlink.0"/>
                <w:sz w:val="18"/>
                <w:szCs w:val="18"/>
                <w:u w:val="single"/>
                <w:rtl w:val="0"/>
                <w:lang w:val="it-IT"/>
              </w:rPr>
              <w:t>FOIS01100L@pec.istruzione.it</w:t>
            </w:r>
            <w:r>
              <w:rPr/>
              <w:fldChar w:fldCharType="end" w:fldLock="0"/>
            </w:r>
          </w:p>
        </w:tc>
        <w:tc>
          <w:tcPr>
            <w:tcW w:type="dxa" w:w="3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rStyle w:val="Nessuno"/>
                <w:lang w:val="it-IT"/>
              </w:rPr>
            </w:pPr>
          </w:p>
          <w:p>
            <w:pPr>
              <w:pStyle w:val="Normale"/>
              <w:jc w:val="center"/>
              <w:rPr>
                <w:rStyle w:val="Nessuno"/>
                <w:lang w:val="it-IT"/>
              </w:rPr>
            </w:pPr>
          </w:p>
          <w:p>
            <w:pPr>
              <w:pStyle w:val="Normale"/>
              <w:jc w:val="center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Times New Roman" w:cs="Times New Roman" w:hAnsi="Times New Roman" w:eastAsia="Times New Roman"/>
                <w:sz w:val="24"/>
                <w:szCs w:val="24"/>
                <w:lang w:val="it-IT"/>
              </w:rPr>
              <mc:AlternateContent>
                <mc:Choice Requires="wpg">
                  <w:drawing>
                    <wp:inline distT="0" distB="0" distL="0" distR="0">
                      <wp:extent cx="1636028" cy="885801"/>
                      <wp:effectExtent l="0" t="0" r="0" b="0"/>
                      <wp:docPr id="1073741830" name="officeArt object" descr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6028" cy="885801"/>
                                <a:chOff x="0" y="0"/>
                                <a:chExt cx="1636027" cy="885800"/>
                              </a:xfrm>
                            </wpg:grpSpPr>
                            <wps:wsp>
                              <wps:cNvPr id="1073741828" name="Shape 1073741828"/>
                              <wps:cNvSpPr/>
                              <wps:spPr>
                                <a:xfrm>
                                  <a:off x="0" y="0"/>
                                  <a:ext cx="1636028" cy="8858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9" name="image.jpeg" descr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/>
                                </a:blip>
                                <a:srcRect l="41409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6028" cy="885801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9" style="visibility:visible;width:128.8pt;height:69.7pt;" coordorigin="0,0" coordsize="1636028,885801">
                      <v:rect id="_x0000_s1030" style="position:absolute;left:0;top:0;width:1636027;height:885800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1" type="#_x0000_t75" style="position:absolute;left:0;top:0;width:1636028;height:885801;">
                        <v:imagedata r:id="rId5" o:title="image2.jpeg" cropleft="41.4%"/>
                      </v:shape>
                    </v:group>
                  </w:pict>
                </mc:Fallback>
              </mc:AlternateContent>
            </w:r>
          </w:p>
        </w:tc>
      </w:tr>
    </w:tbl>
    <w:p>
      <w:pPr>
        <w:pStyle w:val="Corpo"/>
        <w:widowControl w:val="0"/>
        <w:ind w:left="108" w:hanging="108"/>
      </w:pPr>
    </w:p>
    <w:p>
      <w:pPr>
        <w:pStyle w:val="Corpo A"/>
        <w:widowControl w:val="0"/>
      </w:pPr>
    </w:p>
    <w:p>
      <w:pPr>
        <w:pStyle w:val="Heading 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firstLine="4678"/>
        <w:jc w:val="right"/>
        <w:outlineLvl w:val="9"/>
        <w:rPr>
          <w:rStyle w:val="Nessuno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Nessuno"/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A tutti i docenti del plesso Comandini</w:t>
      </w:r>
    </w:p>
    <w:p>
      <w:pPr>
        <w:pStyle w:val="Heading 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firstLine="4678"/>
        <w:jc w:val="right"/>
        <w:outlineLvl w:val="9"/>
        <w:rPr>
          <w:rStyle w:val="Nessuno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Nessuno"/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Al personale ATA del plesso Comandini</w:t>
      </w:r>
    </w:p>
    <w:p>
      <w:pPr>
        <w:pStyle w:val="Heading 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outlineLvl w:val="9"/>
        <w:rPr>
          <w:rStyle w:val="Nessuno A"/>
          <w:rFonts w:ascii="Calibri" w:cs="Calibri" w:hAnsi="Calibri" w:eastAsia="Calibri"/>
          <w:sz w:val="22"/>
          <w:szCs w:val="22"/>
        </w:rPr>
      </w:pPr>
    </w:p>
    <w:p>
      <w:pPr>
        <w:pStyle w:val="Heading 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outlineLvl w:val="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Circolare 63-19</w:t>
      </w:r>
    </w:p>
    <w:p>
      <w:pPr>
        <w:pStyle w:val="Heading 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outlineLvl w:val="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Cesena, 18.11.2019</w:t>
      </w:r>
    </w:p>
    <w:p>
      <w:pPr>
        <w:pStyle w:val="Heading 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outlineLvl w:val="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Oggetto: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campionato lingue</w:t>
      </w:r>
      <w:r>
        <w:rPr>
          <w:rStyle w:val="Nessuno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 - selezione plesso Comandini</w:t>
      </w:r>
    </w:p>
    <w:p>
      <w:pPr>
        <w:pStyle w:val="Heading 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both"/>
        <w:outlineLvl w:val="9"/>
        <w:rPr>
          <w:rStyle w:val="Nessuno"/>
          <w:rFonts w:ascii="Calibri" w:cs="Calibri" w:hAnsi="Calibri" w:eastAsia="Calibri"/>
          <w:outline w:val="0"/>
          <w:color w:val="212529"/>
          <w:sz w:val="24"/>
          <w:szCs w:val="24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Style w:val="Nessuno"/>
          <w:rFonts w:ascii="Calibri" w:cs="Calibri" w:hAnsi="Calibri" w:eastAsia="Calibri"/>
          <w:sz w:val="24"/>
          <w:szCs w:val="24"/>
          <w:rtl w:val="0"/>
          <w:lang w:val="it-IT"/>
        </w:rPr>
        <w:t xml:space="preserve">Il giorno 21/11/2019 si svolgeranno le selezioni per il Campionato Nazionale delle Lingue, una </w:t>
      </w:r>
      <w:r>
        <w:rPr>
          <w:rStyle w:val="Nessuno"/>
          <w:rFonts w:ascii="Calibri" w:cs="Calibri" w:hAnsi="Calibri" w:eastAsia="Calibri"/>
          <w:outline w:val="0"/>
          <w:color w:val="212529"/>
          <w:sz w:val="24"/>
          <w:szCs w:val="24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competizione formativa nell</w:t>
      </w:r>
      <w:r>
        <w:rPr>
          <w:rStyle w:val="Nessuno"/>
          <w:rFonts w:ascii="Calibri" w:cs="Calibri" w:hAnsi="Calibri" w:eastAsia="Calibri" w:hint="default"/>
          <w:outline w:val="0"/>
          <w:color w:val="212529"/>
          <w:sz w:val="24"/>
          <w:szCs w:val="24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’</w:t>
      </w:r>
      <w:r>
        <w:rPr>
          <w:rStyle w:val="Nessuno"/>
          <w:rFonts w:ascii="Calibri" w:cs="Calibri" w:hAnsi="Calibri" w:eastAsia="Calibri"/>
          <w:outline w:val="0"/>
          <w:color w:val="212529"/>
          <w:sz w:val="24"/>
          <w:szCs w:val="24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ambito dell</w:t>
      </w:r>
      <w:r>
        <w:rPr>
          <w:rStyle w:val="Nessuno"/>
          <w:rFonts w:ascii="Calibri" w:cs="Calibri" w:hAnsi="Calibri" w:eastAsia="Calibri" w:hint="default"/>
          <w:outline w:val="0"/>
          <w:color w:val="212529"/>
          <w:sz w:val="24"/>
          <w:szCs w:val="24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’</w:t>
      </w:r>
      <w:r>
        <w:rPr>
          <w:rStyle w:val="Nessuno"/>
          <w:rFonts w:ascii="Calibri" w:cs="Calibri" w:hAnsi="Calibri" w:eastAsia="Calibri"/>
          <w:outline w:val="0"/>
          <w:color w:val="212529"/>
          <w:sz w:val="24"/>
          <w:szCs w:val="24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insegnamento e apprendimento delle lingue straniere rivolta agli studenti iscritti al 5</w:t>
      </w:r>
      <w:r>
        <w:rPr>
          <w:rStyle w:val="Nessuno"/>
          <w:rFonts w:ascii="Calibri" w:cs="Calibri" w:hAnsi="Calibri" w:eastAsia="Calibri" w:hint="default"/>
          <w:outline w:val="0"/>
          <w:color w:val="212529"/>
          <w:sz w:val="24"/>
          <w:szCs w:val="24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° </w:t>
      </w:r>
      <w:r>
        <w:rPr>
          <w:rStyle w:val="Nessuno"/>
          <w:rFonts w:ascii="Calibri" w:cs="Calibri" w:hAnsi="Calibri" w:eastAsia="Calibri"/>
          <w:outline w:val="0"/>
          <w:color w:val="212529"/>
          <w:sz w:val="24"/>
          <w:szCs w:val="24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anno delle scuole secondarie di secondo grado dell</w:t>
      </w:r>
      <w:r>
        <w:rPr>
          <w:rStyle w:val="Nessuno"/>
          <w:rFonts w:ascii="Calibri" w:cs="Calibri" w:hAnsi="Calibri" w:eastAsia="Calibri" w:hint="default"/>
          <w:outline w:val="0"/>
          <w:color w:val="212529"/>
          <w:sz w:val="24"/>
          <w:szCs w:val="24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’</w:t>
      </w:r>
      <w:r>
        <w:rPr>
          <w:rStyle w:val="Nessuno"/>
          <w:rFonts w:ascii="Calibri" w:cs="Calibri" w:hAnsi="Calibri" w:eastAsia="Calibri"/>
          <w:outline w:val="0"/>
          <w:color w:val="212529"/>
          <w:sz w:val="24"/>
          <w:szCs w:val="24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intero territorio nazionale.</w:t>
      </w:r>
    </w:p>
    <w:p>
      <w:pPr>
        <w:pStyle w:val="Heading 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both"/>
        <w:outlineLvl w:val="9"/>
        <w:rPr>
          <w:rStyle w:val="Nessuno"/>
          <w:rFonts w:ascii="Calibri" w:cs="Calibri" w:hAnsi="Calibri" w:eastAsia="Calibri"/>
          <w:sz w:val="24"/>
          <w:szCs w:val="24"/>
        </w:rPr>
      </w:pPr>
      <w:r>
        <w:rPr>
          <w:rStyle w:val="Nessuno"/>
          <w:rFonts w:ascii="Calibri" w:cs="Calibri" w:hAnsi="Calibri" w:eastAsia="Calibri"/>
          <w:outline w:val="0"/>
          <w:color w:val="212529"/>
          <w:sz w:val="24"/>
          <w:szCs w:val="24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Il test sar</w:t>
      </w:r>
      <w:r>
        <w:rPr>
          <w:rStyle w:val="Nessuno"/>
          <w:rFonts w:ascii="Calibri" w:cs="Calibri" w:hAnsi="Calibri" w:eastAsia="Calibri" w:hint="default"/>
          <w:outline w:val="0"/>
          <w:color w:val="212529"/>
          <w:sz w:val="24"/>
          <w:szCs w:val="24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à </w:t>
      </w:r>
      <w:r>
        <w:rPr>
          <w:rStyle w:val="Nessuno"/>
          <w:rFonts w:ascii="Calibri" w:cs="Calibri" w:hAnsi="Calibri" w:eastAsia="Calibri"/>
          <w:outline w:val="0"/>
          <w:color w:val="212529"/>
          <w:sz w:val="24"/>
          <w:szCs w:val="24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in modalit</w:t>
      </w:r>
      <w:r>
        <w:rPr>
          <w:rStyle w:val="Nessuno"/>
          <w:rFonts w:ascii="Calibri" w:cs="Calibri" w:hAnsi="Calibri" w:eastAsia="Calibri" w:hint="default"/>
          <w:outline w:val="0"/>
          <w:color w:val="212529"/>
          <w:sz w:val="24"/>
          <w:szCs w:val="24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à </w:t>
      </w:r>
      <w:r>
        <w:rPr>
          <w:rStyle w:val="Nessuno"/>
          <w:rFonts w:ascii="Calibri" w:cs="Calibri" w:hAnsi="Calibri" w:eastAsia="Calibri"/>
          <w:outline w:val="0"/>
          <w:color w:val="212529"/>
          <w:sz w:val="24"/>
          <w:szCs w:val="24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computer-based e si concentrer</w:t>
      </w:r>
      <w:r>
        <w:rPr>
          <w:rStyle w:val="Nessuno"/>
          <w:rFonts w:ascii="Calibri" w:cs="Calibri" w:hAnsi="Calibri" w:eastAsia="Calibri" w:hint="default"/>
          <w:outline w:val="0"/>
          <w:color w:val="212529"/>
          <w:sz w:val="24"/>
          <w:szCs w:val="24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à </w:t>
      </w:r>
      <w:r>
        <w:rPr>
          <w:rStyle w:val="Nessuno"/>
          <w:rFonts w:ascii="Calibri" w:cs="Calibri" w:hAnsi="Calibri" w:eastAsia="Calibri"/>
          <w:outline w:val="0"/>
          <w:color w:val="212529"/>
          <w:sz w:val="24"/>
          <w:szCs w:val="24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sulle abilit</w:t>
      </w:r>
      <w:r>
        <w:rPr>
          <w:rStyle w:val="Nessuno"/>
          <w:rFonts w:ascii="Calibri" w:cs="Calibri" w:hAnsi="Calibri" w:eastAsia="Calibri" w:hint="default"/>
          <w:outline w:val="0"/>
          <w:color w:val="212529"/>
          <w:sz w:val="24"/>
          <w:szCs w:val="24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à </w:t>
      </w:r>
      <w:r>
        <w:rPr>
          <w:rStyle w:val="Nessuno"/>
          <w:rFonts w:ascii="Calibri" w:cs="Calibri" w:hAnsi="Calibri" w:eastAsia="Calibri"/>
          <w:outline w:val="0"/>
          <w:color w:val="212529"/>
          <w:sz w:val="24"/>
          <w:szCs w:val="24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di lettura e comprensione e grammatica e uso della lingua.</w:t>
      </w:r>
    </w:p>
    <w:p>
      <w:pPr>
        <w:pStyle w:val="Heading 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both"/>
        <w:outlineLvl w:val="9"/>
        <w:rPr>
          <w:rStyle w:val="Nessuno"/>
          <w:rFonts w:ascii="Calibri" w:cs="Calibri" w:hAnsi="Calibri" w:eastAsia="Calibri"/>
          <w:outline w:val="0"/>
          <w:color w:val="212529"/>
          <w:sz w:val="24"/>
          <w:szCs w:val="24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Style w:val="Nessuno"/>
          <w:rFonts w:ascii="Calibri" w:cs="Calibri" w:hAnsi="Calibri" w:eastAsia="Calibri"/>
          <w:outline w:val="0"/>
          <w:color w:val="212529"/>
          <w:sz w:val="24"/>
          <w:szCs w:val="24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Chiunque fosse interessato a partecipare</w:t>
      </w:r>
      <w:r>
        <w:rPr>
          <w:rStyle w:val="Nessuno"/>
          <w:rFonts w:ascii="Calibri" w:cs="Calibri" w:hAnsi="Calibri" w:eastAsia="Calibri"/>
          <w:outline w:val="0"/>
          <w:color w:val="212529"/>
          <w:sz w:val="24"/>
          <w:szCs w:val="24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, per il plesso Comandini</w:t>
      </w:r>
      <w:r>
        <w:rPr>
          <w:rStyle w:val="Nessuno"/>
          <w:rFonts w:ascii="Calibri" w:cs="Calibri" w:hAnsi="Calibri" w:eastAsia="Calibri"/>
          <w:outline w:val="0"/>
          <w:color w:val="212529"/>
          <w:sz w:val="24"/>
          <w:szCs w:val="24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 dovr</w:t>
      </w:r>
      <w:r>
        <w:rPr>
          <w:rStyle w:val="Nessuno"/>
          <w:rFonts w:ascii="Calibri" w:cs="Calibri" w:hAnsi="Calibri" w:eastAsia="Calibri" w:hint="default"/>
          <w:outline w:val="0"/>
          <w:color w:val="212529"/>
          <w:sz w:val="24"/>
          <w:szCs w:val="24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à </w:t>
      </w:r>
      <w:r>
        <w:rPr>
          <w:rStyle w:val="Nessuno"/>
          <w:rFonts w:ascii="Calibri" w:cs="Calibri" w:hAnsi="Calibri" w:eastAsia="Calibri"/>
          <w:outline w:val="0"/>
          <w:color w:val="212529"/>
          <w:sz w:val="24"/>
          <w:szCs w:val="24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comunicarlo alla Prof.ssa Zanarini, che si recher</w:t>
      </w:r>
      <w:r>
        <w:rPr>
          <w:rStyle w:val="Nessuno"/>
          <w:rFonts w:ascii="Calibri" w:cs="Calibri" w:hAnsi="Calibri" w:eastAsia="Calibri" w:hint="default"/>
          <w:outline w:val="0"/>
          <w:color w:val="212529"/>
          <w:sz w:val="24"/>
          <w:szCs w:val="24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à </w:t>
      </w:r>
      <w:r>
        <w:rPr>
          <w:rStyle w:val="Nessuno"/>
          <w:rFonts w:ascii="Calibri" w:cs="Calibri" w:hAnsi="Calibri" w:eastAsia="Calibri"/>
          <w:outline w:val="0"/>
          <w:color w:val="212529"/>
          <w:sz w:val="24"/>
          <w:szCs w:val="24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personalmente nelle classi per raccogliere le adesioni.</w:t>
      </w:r>
    </w:p>
    <w:p>
      <w:pPr>
        <w:pStyle w:val="Heading 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both"/>
        <w:outlineLvl w:val="9"/>
        <w:rPr>
          <w:rStyle w:val="Nessuno"/>
          <w:rFonts w:ascii="Calibri" w:cs="Calibri" w:hAnsi="Calibri" w:eastAsia="Calibri"/>
          <w:outline w:val="0"/>
          <w:color w:val="212529"/>
          <w:sz w:val="24"/>
          <w:szCs w:val="24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Style w:val="Nessuno"/>
          <w:rFonts w:ascii="Calibri" w:cs="Calibri" w:hAnsi="Calibri" w:eastAsia="Calibri"/>
          <w:outline w:val="0"/>
          <w:color w:val="212529"/>
          <w:sz w:val="24"/>
          <w:szCs w:val="24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La selezione si svolger</w:t>
      </w:r>
      <w:r>
        <w:rPr>
          <w:rStyle w:val="Nessuno"/>
          <w:rFonts w:ascii="Calibri" w:cs="Calibri" w:hAnsi="Calibri" w:eastAsia="Calibri" w:hint="default"/>
          <w:outline w:val="0"/>
          <w:color w:val="212529"/>
          <w:sz w:val="24"/>
          <w:szCs w:val="24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à </w:t>
      </w:r>
      <w:r>
        <w:rPr>
          <w:rStyle w:val="Nessuno"/>
          <w:rFonts w:ascii="Calibri" w:cs="Calibri" w:hAnsi="Calibri" w:eastAsia="Calibri"/>
          <w:outline w:val="0"/>
          <w:color w:val="212529"/>
          <w:sz w:val="24"/>
          <w:szCs w:val="24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il 21/11 dalle ore 11.05 alle ore 13.05 nell</w:t>
      </w:r>
      <w:r>
        <w:rPr>
          <w:rStyle w:val="Nessuno"/>
          <w:rFonts w:ascii="Calibri" w:cs="Calibri" w:hAnsi="Calibri" w:eastAsia="Calibri" w:hint="default"/>
          <w:outline w:val="0"/>
          <w:color w:val="212529"/>
          <w:sz w:val="24"/>
          <w:szCs w:val="24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’</w:t>
      </w:r>
      <w:r>
        <w:rPr>
          <w:rStyle w:val="Nessuno"/>
          <w:rFonts w:ascii="Calibri" w:cs="Calibri" w:hAnsi="Calibri" w:eastAsia="Calibri"/>
          <w:outline w:val="0"/>
          <w:color w:val="212529"/>
          <w:sz w:val="24"/>
          <w:szCs w:val="24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aula INFO 2.</w:t>
      </w:r>
    </w:p>
    <w:p>
      <w:pPr>
        <w:pStyle w:val="Heading 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both"/>
        <w:outlineLvl w:val="9"/>
        <w:rPr>
          <w:rFonts w:ascii="Calibri" w:cs="Calibri" w:hAnsi="Calibri" w:eastAsia="Calibri"/>
          <w:outline w:val="0"/>
          <w:color w:val="212529"/>
          <w:sz w:val="24"/>
          <w:szCs w:val="24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</w:p>
    <w:p>
      <w:pPr>
        <w:pStyle w:val="Heading 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right"/>
        <w:outlineLvl w:val="9"/>
      </w:pPr>
      <w:r>
        <w:rPr>
          <w:rStyle w:val="Nessuno"/>
          <w:rFonts w:ascii="Calibri" w:cs="Calibri" w:hAnsi="Calibri" w:eastAsia="Calibri"/>
          <w:outline w:val="0"/>
          <w:color w:val="212529"/>
          <w:sz w:val="24"/>
          <w:szCs w:val="24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il DS</w:t>
      </w:r>
    </w:p>
    <w:sectPr>
      <w:headerReference w:type="default" r:id="rId6"/>
      <w:footerReference w:type="default" r:id="rId7"/>
      <w:pgSz w:w="11900" w:h="16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olo 2">
    <w:name w:val="Titolo 2"/>
    <w:next w:val="Titolo 2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60" w:after="12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sz w:val="18"/>
      <w:szCs w:val="18"/>
      <w:u w:val="single"/>
      <w:lang w:val="it-IT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7">
    <w:name w:val="Heading 7"/>
    <w:next w:val="Heading 7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