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line="360" w:lineRule="auto"/>
        <w:ind w:right="49"/>
        <w:jc w:val="both"/>
      </w:pPr>
      <w:r>
        <w:rPr>
          <w:rStyle w:val="Nessuno"/>
          <w:sz w:val="24"/>
          <w:szCs w:val="24"/>
          <w:rtl w:val="0"/>
          <w:lang w:val="it-IT"/>
        </w:rPr>
        <w:t>Circolare n. 12</w:t>
      </w:r>
      <w:r>
        <w:rPr>
          <w:rStyle w:val="Nessuno"/>
          <w:sz w:val="24"/>
          <w:szCs w:val="24"/>
          <w:rtl w:val="0"/>
          <w:lang w:val="it-IT"/>
        </w:rPr>
        <w:t>8</w:t>
      </w:r>
      <w:r>
        <w:rPr>
          <w:rStyle w:val="Nessuno"/>
          <w:sz w:val="24"/>
          <w:szCs w:val="24"/>
          <w:rtl w:val="0"/>
          <w:lang w:val="it-IT"/>
        </w:rPr>
        <w:t>-19</w:t>
      </w:r>
    </w:p>
    <w:p>
      <w:pPr>
        <w:pStyle w:val="Normale"/>
        <w:spacing w:line="360" w:lineRule="auto"/>
        <w:ind w:left="4248" w:firstLine="0"/>
        <w:rPr>
          <w:rStyle w:val="Nessuno"/>
        </w:rPr>
      </w:pPr>
      <w:r>
        <w:rPr>
          <w:rStyle w:val="Nessuno"/>
          <w:rtl w:val="0"/>
          <w:lang w:val="it-IT"/>
        </w:rPr>
        <w:t xml:space="preserve">                              </w:t>
      </w:r>
      <w:r>
        <w:rPr>
          <w:rStyle w:val="Nessuno"/>
          <w:rtl w:val="0"/>
          <w:lang w:val="it-IT"/>
        </w:rPr>
        <w:t>Ai docenti neoassunti</w:t>
      </w:r>
    </w:p>
    <w:p>
      <w:pPr>
        <w:pStyle w:val="Normale"/>
        <w:spacing w:line="360" w:lineRule="auto"/>
        <w:ind w:left="4248" w:firstLine="0"/>
        <w:rPr>
          <w:rStyle w:val="Nessuno"/>
        </w:rPr>
      </w:pPr>
      <w:r>
        <w:rPr>
          <w:rStyle w:val="Nessuno"/>
          <w:rtl w:val="0"/>
        </w:rPr>
        <w:tab/>
        <w:tab/>
        <w:tab/>
        <w:t>ai loro tutor</w:t>
      </w:r>
    </w:p>
    <w:p>
      <w:pPr>
        <w:pStyle w:val="Normale"/>
        <w:spacing w:line="360" w:lineRule="auto"/>
        <w:ind w:left="4248" w:firstLine="0"/>
        <w:rPr>
          <w:rStyle w:val="Nessuno"/>
          <w:sz w:val="24"/>
          <w:szCs w:val="24"/>
        </w:rPr>
      </w:pPr>
      <w:r>
        <w:rPr>
          <w:rStyle w:val="Nessuno"/>
          <w:rtl w:val="0"/>
        </w:rPr>
        <w:tab/>
        <w:tab/>
        <w:tab/>
        <w:t>al comitato di valutazione</w:t>
      </w:r>
    </w:p>
    <w:p>
      <w:pPr>
        <w:pStyle w:val="Normale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ab/>
      </w:r>
    </w:p>
    <w:p>
      <w:pPr>
        <w:pStyle w:val="Normale"/>
        <w:spacing w:line="360" w:lineRule="auto"/>
        <w:jc w:val="both"/>
        <w:rPr>
          <w:rStyle w:val="Nessuno"/>
        </w:rPr>
      </w:pPr>
      <w:r>
        <w:rPr>
          <w:rStyle w:val="Nessuno"/>
          <w:sz w:val="24"/>
          <w:szCs w:val="24"/>
          <w:rtl w:val="0"/>
          <w:lang w:val="it-IT"/>
        </w:rPr>
        <w:t xml:space="preserve">OGGETTO: </w:t>
      </w:r>
      <w:r>
        <w:rPr>
          <w:rStyle w:val="Nessuno"/>
          <w:sz w:val="24"/>
          <w:szCs w:val="24"/>
          <w:rtl w:val="0"/>
          <w:lang w:val="it-IT"/>
        </w:rPr>
        <w:t>nuova data per comitato di valutazione anno di prova docenti neoassunti</w:t>
      </w:r>
    </w:p>
    <w:p>
      <w:pPr>
        <w:pStyle w:val="Normale"/>
        <w:suppressAutoHyphens w:val="0"/>
        <w:rPr>
          <w:rStyle w:val="Nessuno"/>
        </w:rPr>
      </w:pPr>
      <w:r>
        <w:rPr>
          <w:rStyle w:val="Nessuno"/>
          <w:sz w:val="24"/>
          <w:szCs w:val="24"/>
          <w:rtl w:val="0"/>
          <w:lang w:val="it-IT"/>
        </w:rPr>
        <w:t xml:space="preserve">Si comunica che </w:t>
      </w:r>
      <w:r>
        <w:rPr>
          <w:rStyle w:val="Nessuno"/>
          <w:sz w:val="24"/>
          <w:szCs w:val="24"/>
          <w:rtl w:val="0"/>
          <w:lang w:val="it-IT"/>
        </w:rPr>
        <w:t>vista la nota UST Forl</w:t>
      </w:r>
      <w:r>
        <w:rPr>
          <w:rStyle w:val="Nessuno"/>
          <w:sz w:val="24"/>
          <w:szCs w:val="24"/>
          <w:rtl w:val="0"/>
          <w:lang w:val="it-IT"/>
        </w:rPr>
        <w:t xml:space="preserve">ì </w:t>
      </w:r>
      <w:r>
        <w:rPr>
          <w:rStyle w:val="Nessuno"/>
          <w:sz w:val="24"/>
          <w:szCs w:val="24"/>
          <w:rtl w:val="0"/>
          <w:lang w:val="it-IT"/>
        </w:rPr>
        <w:t xml:space="preserve">Cesena prot. 1696 del 5/6/20 la riunione del comitato di valutazione di cui alla circolare 125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aggiornata al 1 luglio ore 9.30 presso Aula Magna Pascal</w:t>
      </w:r>
    </w:p>
    <w:p>
      <w:pPr>
        <w:pStyle w:val="Normale"/>
        <w:tabs>
          <w:tab w:val="left" w:pos="9165"/>
        </w:tabs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Distinti saluti</w:t>
      </w:r>
    </w:p>
    <w:p>
      <w:pPr>
        <w:pStyle w:val="Normale"/>
        <w:tabs>
          <w:tab w:val="left" w:pos="9165"/>
        </w:tabs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Cesena, </w:t>
      </w:r>
      <w:r>
        <w:rPr>
          <w:rStyle w:val="Nessuno"/>
          <w:sz w:val="24"/>
          <w:szCs w:val="24"/>
          <w:rtl w:val="0"/>
          <w:lang w:val="it-IT"/>
        </w:rPr>
        <w:t>6</w:t>
      </w:r>
      <w:r>
        <w:rPr>
          <w:rStyle w:val="Nessuno"/>
          <w:sz w:val="24"/>
          <w:szCs w:val="24"/>
          <w:rtl w:val="0"/>
          <w:lang w:val="it-IT"/>
        </w:rPr>
        <w:t>/6/20</w:t>
      </w:r>
    </w:p>
    <w:p>
      <w:pPr>
        <w:pStyle w:val="Normale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                                </w:t>
        <w:tab/>
        <w:tab/>
        <w:tab/>
        <w:tab/>
        <w:tab/>
        <w:t xml:space="preserve">       IL DIRIGENTE SCOLASTICO </w:t>
        <w:tab/>
        <w:tab/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spacing w:line="360" w:lineRule="auto"/>
        <w:ind w:left="4956" w:firstLine="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       Prof. Francesco Postiglione</w:t>
      </w:r>
    </w:p>
    <w:p>
      <w:pPr>
        <w:pStyle w:val="Normale"/>
        <w:spacing w:line="360" w:lineRule="auto"/>
        <w:ind w:left="4956" w:firstLine="0"/>
        <w:jc w:val="both"/>
      </w:pPr>
      <w:r>
        <w:rPr>
          <w:rStyle w:val="Nessuno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3060" w:right="1106" w:bottom="851" w:left="851" w:header="720" w:footer="79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clear" w:pos="4819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  <w:p>
    <w:pPr>
      <w:pStyle w:val="Normale"/>
      <w:bidi w:val="0"/>
      <w:ind w:left="0" w:right="0" w:firstLine="0"/>
      <w:jc w:val="center"/>
      <w:rPr>
        <w:rFonts w:ascii="Arial" w:hAnsi="Arial"/>
        <w:b w:val="1"/>
        <w:bCs w:val="1"/>
        <w:sz w:val="25"/>
        <w:szCs w:val="25"/>
        <w:shd w:val="nil" w:color="auto" w:fill="auto"/>
        <w:rtl w:val="0"/>
      </w:rPr>
    </w:pPr>
    <w:r>
      <w:rPr>
        <w:rFonts w:ascii="Calibri" w:hAnsi="Calibri"/>
        <w:b w:val="1"/>
        <w:bCs w:val="1"/>
        <w:sz w:val="24"/>
        <w:szCs w:val="24"/>
        <w:shd w:val="nil" w:color="auto" w:fill="auto"/>
      </w:rPr>
      <mc:AlternateContent>
        <mc:Choice Requires="wpg">
          <w:drawing>
            <wp:inline distT="0" distB="0" distL="0" distR="0">
              <wp:extent cx="1361982" cy="952817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1982" cy="952817"/>
                        <a:chOff x="0" y="0"/>
                        <a:chExt cx="1361981" cy="952816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361982" cy="952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982" cy="95281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7" style="visibility:visible;width:107.2pt;height:75.0pt;" coordorigin="0,0" coordsize="1361982,952817">
              <v:rect id="_x0000_s1028" style="position:absolute;left:0;top:0;width:1361982;height:952817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1361982;height:952817;">
                <v:imagedata r:id="rId1" o:title="image.jpeg"/>
              </v:shape>
            </v:group>
          </w:pict>
        </mc:Fallback>
      </mc:AlternateContent>
    </w:r>
    <w:r>
      <w:rPr>
        <w:rFonts w:ascii="Calibri" w:hAnsi="Calibri"/>
        <w:b w:val="1"/>
        <w:bCs w:val="1"/>
        <w:sz w:val="24"/>
        <w:szCs w:val="24"/>
        <w:shd w:val="nil" w:color="auto" w:fill="auto"/>
      </w:rPr>
      <w:tab/>
    </w:r>
  </w:p>
  <w:p>
    <w:pPr>
      <w:pStyle w:val="Normale"/>
      <w:jc w:val="center"/>
      <w:rPr>
        <w:rFonts w:ascii="Arial" w:hAnsi="Arial"/>
        <w:b w:val="1"/>
        <w:bCs w:val="1"/>
        <w:sz w:val="25"/>
        <w:szCs w:val="25"/>
        <w:shd w:val="nil" w:color="auto" w:fill="auto"/>
        <w:lang w:val="it-IT"/>
      </w:rPr>
    </w:pPr>
  </w:p>
  <w:p>
    <w:pPr>
      <w:pStyle w:val="Normale"/>
      <w:bidi w:val="0"/>
      <w:ind w:left="0" w:right="0" w:firstLine="0"/>
      <w:jc w:val="center"/>
      <w:rPr>
        <w:shd w:val="nil" w:color="auto" w:fill="auto"/>
        <w:rtl w:val="0"/>
      </w:rPr>
    </w:pPr>
    <w:r>
      <w:rPr>
        <w:rFonts w:ascii="Arial" w:hAnsi="Arial"/>
        <w:b w:val="1"/>
        <w:bCs w:val="1"/>
        <w:sz w:val="25"/>
        <w:szCs w:val="25"/>
        <w:shd w:val="nil" w:color="auto" w:fill="auto"/>
        <w:rtl w:val="0"/>
        <w:lang w:val="it-IT"/>
      </w:rPr>
      <w:t xml:space="preserve">ISTITUTO Superiore </w:t>
    </w:r>
    <w:r>
      <w:rPr>
        <w:rFonts w:ascii="Arial" w:cs="Arial" w:hAnsi="Arial" w:eastAsia="Arial"/>
        <w:b w:val="1"/>
        <w:bCs w:val="1"/>
        <w:sz w:val="25"/>
        <w:szCs w:val="25"/>
        <w:shd w:val="nil" w:color="auto" w:fill="auto"/>
        <w:lang w:val="it-IT"/>
      </w:rPr>
      <w:br w:type="textWrapping"/>
    </w:r>
    <w:r>
      <w:rPr>
        <w:rFonts w:ascii="Arial" w:hAnsi="Arial"/>
        <w:b w:val="1"/>
        <w:bCs w:val="1"/>
        <w:sz w:val="25"/>
        <w:szCs w:val="25"/>
        <w:shd w:val="nil" w:color="auto" w:fill="auto"/>
        <w:rtl w:val="0"/>
        <w:lang w:val="it-IT"/>
      </w:rPr>
      <w:t>Pascal/Comandini</w:t>
    </w:r>
  </w:p>
  <w:p>
    <w:pPr>
      <w:pStyle w:val="Normale"/>
      <w:bidi w:val="0"/>
      <w:ind w:left="0" w:right="0" w:firstLine="0"/>
      <w:jc w:val="center"/>
      <w:rPr>
        <w:rStyle w:val="Nessuno"/>
        <w:sz w:val="22"/>
        <w:szCs w:val="22"/>
        <w:shd w:val="nil" w:color="auto" w:fill="auto"/>
        <w:rtl w:val="0"/>
      </w:rPr>
    </w:pPr>
    <w:r>
      <w:rPr>
        <w:sz w:val="20"/>
        <w:szCs w:val="20"/>
        <w:shd w:val="nil" w:color="auto" w:fill="auto"/>
        <w:rtl w:val="0"/>
        <w:lang w:val="it-IT"/>
      </w:rPr>
      <w:t xml:space="preserve">P.le Macrelli, 100 </w:t>
    </w:r>
    <w:r>
      <w:rPr>
        <w:sz w:val="20"/>
        <w:szCs w:val="20"/>
        <w:shd w:val="nil" w:color="auto" w:fill="auto"/>
        <w:lang w:val="it-IT"/>
      </w:rPr>
      <w:br w:type="textWrapping"/>
    </w:r>
    <w:r>
      <w:rPr>
        <w:sz w:val="20"/>
        <w:szCs w:val="20"/>
        <w:shd w:val="nil" w:color="auto" w:fill="auto"/>
        <w:rtl w:val="0"/>
        <w:lang w:val="it-IT"/>
      </w:rPr>
      <w:t xml:space="preserve">47521 Cesena </w:t>
    </w:r>
    <w:r>
      <w:rPr>
        <w:sz w:val="20"/>
        <w:szCs w:val="20"/>
        <w:shd w:val="nil" w:color="auto" w:fill="auto"/>
        <w:lang w:val="it-IT"/>
      </w:rPr>
      <w:br w:type="textWrapping"/>
    </w:r>
    <w:r>
      <w:rPr>
        <w:sz w:val="20"/>
        <w:szCs w:val="20"/>
        <w:shd w:val="nil" w:color="auto" w:fill="auto"/>
        <w:rtl w:val="0"/>
        <w:lang w:val="it-IT"/>
      </w:rPr>
      <w:t xml:space="preserve">Tel. +39 054722792 </w:t>
    </w:r>
    <w:r>
      <w:rPr>
        <w:sz w:val="20"/>
        <w:szCs w:val="20"/>
        <w:shd w:val="nil" w:color="auto" w:fill="auto"/>
        <w:lang w:val="it-IT"/>
      </w:rPr>
      <w:br w:type="textWrapping"/>
    </w:r>
    <w:r>
      <w:rPr>
        <w:sz w:val="20"/>
        <w:szCs w:val="20"/>
        <w:shd w:val="nil" w:color="auto" w:fill="auto"/>
        <w:rtl w:val="0"/>
        <w:lang w:val="it-IT"/>
      </w:rPr>
      <w:t>Cod.fisc. 90076540401 - Cod.Mecc. FOIS01100L</w:t>
    </w:r>
    <w:r>
      <w:rPr>
        <w:sz w:val="20"/>
        <w:szCs w:val="20"/>
        <w:shd w:val="nil" w:color="auto" w:fill="auto"/>
        <w:lang w:val="it-IT"/>
      </w:rPr>
      <w:br w:type="textWrapping"/>
    </w:r>
    <w:r>
      <w:rPr>
        <w:rStyle w:val="Hyperlink.0"/>
        <w:outline w:val="0"/>
        <w:color w:val="0000ff"/>
        <w:sz w:val="22"/>
        <w:szCs w:val="22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outline w:val="0"/>
        <w:color w:val="0000ff"/>
        <w:sz w:val="22"/>
        <w:szCs w:val="22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instrText xml:space="preserve"> HYPERLINK "mailto:FOIS01100L@istruzione.it"</w:instrText>
    </w:r>
    <w:r>
      <w:rPr>
        <w:rStyle w:val="Hyperlink.0"/>
        <w:outline w:val="0"/>
        <w:color w:val="0000ff"/>
        <w:sz w:val="22"/>
        <w:szCs w:val="22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outline w:val="0"/>
        <w:color w:val="0000ff"/>
        <w:sz w:val="22"/>
        <w:szCs w:val="22"/>
        <w:u w:val="single" w:color="0000ff"/>
        <w:shd w:val="nil" w:color="auto" w:fill="auto"/>
        <w:rtl w:val="0"/>
        <w:lang w:val="it-IT"/>
        <w14:textFill>
          <w14:solidFill>
            <w14:srgbClr w14:val="0000FF"/>
          </w14:solidFill>
        </w14:textFill>
      </w:rPr>
      <w:t>FOIS01100L@istruzione.it</w:t>
    </w:r>
    <w:r>
      <w:rPr>
        <w:sz w:val="22"/>
        <w:szCs w:val="22"/>
      </w:rPr>
      <w:fldChar w:fldCharType="end" w:fldLock="0"/>
    </w:r>
    <w:r>
      <w:rPr>
        <w:rStyle w:val="Nessuno"/>
        <w:sz w:val="22"/>
        <w:szCs w:val="22"/>
        <w:shd w:val="nil" w:color="auto" w:fill="auto"/>
        <w:lang w:val="it-IT"/>
      </w:rPr>
      <w:br w:type="textWrapping"/>
    </w:r>
    <w:r>
      <w:rPr>
        <w:rStyle w:val="Hyperlink.0"/>
        <w:outline w:val="0"/>
        <w:color w:val="0000ff"/>
        <w:sz w:val="22"/>
        <w:szCs w:val="22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outline w:val="0"/>
        <w:color w:val="0000ff"/>
        <w:sz w:val="22"/>
        <w:szCs w:val="22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instrText xml:space="preserve"> HYPERLINK "mailto:FOIS01100L@pec.istruzione.it"</w:instrText>
    </w:r>
    <w:r>
      <w:rPr>
        <w:rStyle w:val="Hyperlink.0"/>
        <w:outline w:val="0"/>
        <w:color w:val="0000ff"/>
        <w:sz w:val="22"/>
        <w:szCs w:val="22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outline w:val="0"/>
        <w:color w:val="0000ff"/>
        <w:sz w:val="22"/>
        <w:szCs w:val="22"/>
        <w:u w:val="single" w:color="0000ff"/>
        <w:shd w:val="nil" w:color="auto" w:fill="auto"/>
        <w:rtl w:val="0"/>
        <w:lang w:val="it-IT"/>
        <w14:textFill>
          <w14:solidFill>
            <w14:srgbClr w14:val="0000FF"/>
          </w14:solidFill>
        </w14:textFill>
      </w:rPr>
      <w:t>FOIS01100L@pec.istruzione.it</w:t>
    </w:r>
    <w:r>
      <w:rPr>
        <w:sz w:val="22"/>
        <w:szCs w:val="22"/>
      </w:rPr>
      <w:fldChar w:fldCharType="end" w:fldLock="0"/>
    </w:r>
  </w:p>
  <w:p>
    <w:pPr>
      <w:pStyle w:val="Normale"/>
      <w:bidi w:val="0"/>
      <w:ind w:left="0" w:right="0" w:firstLine="0"/>
      <w:jc w:val="center"/>
      <w:rPr>
        <w:rStyle w:val="Nessuno"/>
        <w:shd w:val="nil" w:color="auto" w:fill="auto"/>
        <w:rtl w:val="0"/>
      </w:rPr>
    </w:pPr>
    <w:r>
      <w:rPr>
        <w:rStyle w:val="Nessuno"/>
        <w:shd w:val="nil" w:color="auto" w:fill="auto"/>
      </w:rPr>
      <w:tab/>
    </w:r>
  </w:p>
  <w:p>
    <w:pPr>
      <w:pStyle w:val="Normale"/>
      <w:jc w:val="center"/>
      <w:rPr>
        <w:rStyle w:val="Nessuno"/>
        <w:shd w:val="nil" w:color="auto" w:fill="auto"/>
        <w:lang w:val="it-IT"/>
      </w:rPr>
    </w:pPr>
  </w:p>
  <w:p>
    <w:pPr>
      <w:pStyle w:val="Normale"/>
      <w:jc w:val="center"/>
      <w:rPr>
        <w:rStyle w:val="Nessuno"/>
        <w:shd w:val="nil" w:color="auto" w:fill="auto"/>
        <w:lang w:val="it-IT"/>
      </w:rPr>
    </w:pPr>
  </w:p>
  <w:p>
    <w:pPr>
      <w:pStyle w:val="Normale"/>
      <w:bidi w:val="0"/>
      <w:ind w:left="0" w:right="0" w:firstLine="0"/>
      <w:jc w:val="center"/>
      <w:rPr>
        <w:rtl w:val="0"/>
      </w:rPr>
    </w:pPr>
    <w:r>
      <w:rPr>
        <w:rStyle w:val="Nessuno"/>
        <w:shd w:val="nil" w:color="auto" w:fill="auto"/>
      </w:rPr>
      <mc:AlternateContent>
        <mc:Choice Requires="wpg">
          <w:drawing>
            <wp:inline distT="0" distB="0" distL="0" distR="0">
              <wp:extent cx="1636027" cy="885800"/>
              <wp:effectExtent l="0" t="0" r="0" b="0"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6027" cy="885800"/>
                        <a:chOff x="0" y="0"/>
                        <a:chExt cx="1636026" cy="885799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1636027" cy="8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.jpe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rcRect l="41409" t="0" r="0" b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6027" cy="8858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30" style="visibility:visible;width:128.8pt;height:69.7pt;" coordorigin="0,0" coordsize="1636027,885800">
              <v:rect id="_x0000_s1031" style="position:absolute;left:0;top:0;width:1636027;height:8858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2" type="#_x0000_t75" style="position:absolute;left:0;top:0;width:1636027;height:885800;">
                <v:imagedata r:id="rId2" o:title="image.jpeg" cropleft="41.4%"/>
              </v:shape>
            </v:group>
          </w:pict>
        </mc:Fallback>
      </mc:AlternateContent>
    </w:r>
    <w:r>
      <w:rPr>
        <w:rStyle w:val="Nessuno"/>
        <w:shd w:val="nil" w:color="auto" w:fill="auto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