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73" w:rsidRPr="00377A9F" w:rsidRDefault="006944CF" w:rsidP="00230143">
      <w:pPr>
        <w:rPr>
          <w:sz w:val="22"/>
          <w:szCs w:val="22"/>
        </w:rPr>
      </w:pPr>
      <w:r w:rsidRPr="00377A9F">
        <w:rPr>
          <w:sz w:val="22"/>
          <w:szCs w:val="22"/>
        </w:rPr>
        <w:t>Circolare n.</w:t>
      </w:r>
      <w:r w:rsidR="00240A88">
        <w:rPr>
          <w:sz w:val="22"/>
          <w:szCs w:val="22"/>
        </w:rPr>
        <w:t xml:space="preserve"> </w:t>
      </w:r>
      <w:r w:rsidR="00E55978">
        <w:rPr>
          <w:sz w:val="22"/>
          <w:szCs w:val="22"/>
        </w:rPr>
        <w:t>40</w:t>
      </w:r>
      <w:r w:rsidR="00556041">
        <w:rPr>
          <w:sz w:val="22"/>
          <w:szCs w:val="22"/>
        </w:rPr>
        <w:t>-</w:t>
      </w:r>
      <w:r w:rsidR="00E55978">
        <w:rPr>
          <w:sz w:val="22"/>
          <w:szCs w:val="22"/>
        </w:rPr>
        <w:t>20</w:t>
      </w:r>
      <w:r w:rsidR="00230143" w:rsidRPr="00377A9F">
        <w:rPr>
          <w:sz w:val="22"/>
          <w:szCs w:val="22"/>
        </w:rPr>
        <w:tab/>
      </w:r>
      <w:r w:rsidR="00230143" w:rsidRPr="00377A9F">
        <w:rPr>
          <w:sz w:val="22"/>
          <w:szCs w:val="22"/>
        </w:rPr>
        <w:tab/>
      </w:r>
      <w:r w:rsidR="00230143" w:rsidRPr="00377A9F">
        <w:rPr>
          <w:sz w:val="22"/>
          <w:szCs w:val="22"/>
        </w:rPr>
        <w:tab/>
      </w:r>
      <w:r w:rsidR="00230143" w:rsidRPr="00377A9F">
        <w:rPr>
          <w:sz w:val="22"/>
          <w:szCs w:val="22"/>
        </w:rPr>
        <w:tab/>
      </w:r>
      <w:r w:rsidR="00230143" w:rsidRPr="00377A9F">
        <w:rPr>
          <w:sz w:val="22"/>
          <w:szCs w:val="22"/>
        </w:rPr>
        <w:tab/>
      </w:r>
      <w:r w:rsidR="00230143" w:rsidRPr="00377A9F">
        <w:rPr>
          <w:sz w:val="22"/>
          <w:szCs w:val="22"/>
        </w:rPr>
        <w:tab/>
      </w:r>
      <w:r w:rsidR="00F8204E" w:rsidRPr="00377A9F">
        <w:rPr>
          <w:sz w:val="22"/>
          <w:szCs w:val="22"/>
        </w:rPr>
        <w:tab/>
      </w:r>
      <w:r w:rsidR="00087473" w:rsidRPr="00377A9F">
        <w:rPr>
          <w:sz w:val="22"/>
          <w:szCs w:val="22"/>
        </w:rPr>
        <w:t xml:space="preserve">Cesena, </w:t>
      </w:r>
      <w:r w:rsidR="00E55978">
        <w:rPr>
          <w:sz w:val="22"/>
          <w:szCs w:val="22"/>
        </w:rPr>
        <w:t>22</w:t>
      </w:r>
      <w:r w:rsidR="00087473" w:rsidRPr="00377A9F">
        <w:rPr>
          <w:sz w:val="22"/>
          <w:szCs w:val="22"/>
        </w:rPr>
        <w:t>/</w:t>
      </w:r>
      <w:r w:rsidR="00E1180F">
        <w:rPr>
          <w:sz w:val="22"/>
          <w:szCs w:val="22"/>
        </w:rPr>
        <w:t>10</w:t>
      </w:r>
      <w:r w:rsidR="00087473" w:rsidRPr="00377A9F">
        <w:rPr>
          <w:sz w:val="22"/>
          <w:szCs w:val="22"/>
        </w:rPr>
        <w:t>/</w:t>
      </w:r>
      <w:r w:rsidR="00E55978">
        <w:rPr>
          <w:sz w:val="22"/>
          <w:szCs w:val="22"/>
        </w:rPr>
        <w:t>20</w:t>
      </w:r>
    </w:p>
    <w:p w:rsidR="00087473" w:rsidRPr="00377A9F" w:rsidRDefault="00087473" w:rsidP="00087473">
      <w:pPr>
        <w:ind w:left="4293"/>
        <w:rPr>
          <w:sz w:val="22"/>
          <w:szCs w:val="22"/>
        </w:rPr>
      </w:pPr>
      <w:r w:rsidRPr="00377A9F">
        <w:rPr>
          <w:sz w:val="22"/>
          <w:szCs w:val="22"/>
        </w:rPr>
        <w:tab/>
        <w:t xml:space="preserve">        </w:t>
      </w:r>
      <w:r w:rsidRPr="00377A9F">
        <w:rPr>
          <w:sz w:val="22"/>
          <w:szCs w:val="22"/>
        </w:rPr>
        <w:tab/>
      </w:r>
      <w:r w:rsidRPr="00377A9F">
        <w:rPr>
          <w:sz w:val="22"/>
          <w:szCs w:val="22"/>
        </w:rPr>
        <w:tab/>
        <w:t>Ai docenti</w:t>
      </w:r>
    </w:p>
    <w:p w:rsidR="00472FD8" w:rsidRPr="006173D0" w:rsidRDefault="00A522C9" w:rsidP="00AE700A">
      <w:pPr>
        <w:ind w:left="4293"/>
        <w:rPr>
          <w:sz w:val="22"/>
          <w:szCs w:val="22"/>
        </w:rPr>
      </w:pPr>
      <w:r w:rsidRPr="00377A9F">
        <w:rPr>
          <w:sz w:val="22"/>
          <w:szCs w:val="22"/>
        </w:rPr>
        <w:tab/>
      </w:r>
      <w:r w:rsidRPr="00377A9F">
        <w:rPr>
          <w:sz w:val="22"/>
          <w:szCs w:val="22"/>
        </w:rPr>
        <w:tab/>
      </w:r>
      <w:r w:rsidRPr="00377A9F">
        <w:rPr>
          <w:sz w:val="22"/>
          <w:szCs w:val="22"/>
        </w:rPr>
        <w:tab/>
        <w:t>agli alunni e alle famiglie</w:t>
      </w:r>
      <w:r w:rsidR="00472FD8">
        <w:tab/>
      </w:r>
      <w:r w:rsidR="00472FD8">
        <w:tab/>
        <w:t xml:space="preserve"> </w:t>
      </w:r>
    </w:p>
    <w:p w:rsidR="00087473" w:rsidRPr="00556041" w:rsidRDefault="00087473" w:rsidP="00087473">
      <w:pPr>
        <w:rPr>
          <w:b/>
          <w:sz w:val="22"/>
          <w:szCs w:val="22"/>
        </w:rPr>
      </w:pPr>
      <w:r w:rsidRPr="00556041">
        <w:rPr>
          <w:b/>
          <w:sz w:val="22"/>
          <w:szCs w:val="22"/>
        </w:rPr>
        <w:t xml:space="preserve">Oggetto:  </w:t>
      </w:r>
      <w:r w:rsidR="0085703A" w:rsidRPr="00556041">
        <w:rPr>
          <w:b/>
          <w:sz w:val="22"/>
          <w:szCs w:val="22"/>
        </w:rPr>
        <w:t>modalità di ricevimento famiglie</w:t>
      </w:r>
    </w:p>
    <w:p w:rsidR="00087473" w:rsidRPr="00377A9F" w:rsidRDefault="00544ABA" w:rsidP="00A522C9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5703A" w:rsidRPr="00377A9F">
        <w:rPr>
          <w:sz w:val="22"/>
          <w:szCs w:val="22"/>
        </w:rPr>
        <w:t>i trasmette il calendario delle settimane di ricevimento mattutino per le famiglie.</w:t>
      </w:r>
    </w:p>
    <w:p w:rsidR="0085703A" w:rsidRPr="00253F33" w:rsidRDefault="00E360F7" w:rsidP="00A522C9">
      <w:pPr>
        <w:jc w:val="both"/>
        <w:rPr>
          <w:b/>
          <w:sz w:val="22"/>
          <w:szCs w:val="22"/>
        </w:rPr>
      </w:pPr>
      <w:r w:rsidRPr="00253F33">
        <w:rPr>
          <w:b/>
          <w:sz w:val="22"/>
          <w:szCs w:val="22"/>
        </w:rPr>
        <w:t>o</w:t>
      </w:r>
      <w:r w:rsidR="00542588" w:rsidRPr="00253F33">
        <w:rPr>
          <w:b/>
          <w:sz w:val="22"/>
          <w:szCs w:val="22"/>
        </w:rPr>
        <w:t>ttobre:</w:t>
      </w:r>
      <w:r w:rsidR="00240A88" w:rsidRPr="00253F33">
        <w:rPr>
          <w:b/>
          <w:sz w:val="22"/>
          <w:szCs w:val="22"/>
        </w:rPr>
        <w:t xml:space="preserve"> </w:t>
      </w:r>
      <w:r w:rsidR="00240A88" w:rsidRPr="00253F33">
        <w:rPr>
          <w:sz w:val="22"/>
          <w:szCs w:val="22"/>
        </w:rPr>
        <w:t xml:space="preserve">settimana dal </w:t>
      </w:r>
      <w:r w:rsidR="00645095">
        <w:rPr>
          <w:sz w:val="22"/>
          <w:szCs w:val="22"/>
        </w:rPr>
        <w:t>26</w:t>
      </w:r>
      <w:r w:rsidR="00240A88" w:rsidRPr="00253F33">
        <w:rPr>
          <w:sz w:val="22"/>
          <w:szCs w:val="22"/>
        </w:rPr>
        <w:t xml:space="preserve"> al </w:t>
      </w:r>
      <w:r w:rsidR="00556041">
        <w:rPr>
          <w:sz w:val="22"/>
          <w:szCs w:val="22"/>
        </w:rPr>
        <w:t>31</w:t>
      </w:r>
    </w:p>
    <w:p w:rsidR="0085703A" w:rsidRPr="00253F33" w:rsidRDefault="00E360F7" w:rsidP="00A522C9">
      <w:pPr>
        <w:jc w:val="both"/>
        <w:rPr>
          <w:sz w:val="22"/>
          <w:szCs w:val="22"/>
        </w:rPr>
      </w:pPr>
      <w:r w:rsidRPr="00253F33">
        <w:rPr>
          <w:b/>
          <w:sz w:val="22"/>
          <w:szCs w:val="22"/>
        </w:rPr>
        <w:t>n</w:t>
      </w:r>
      <w:r w:rsidR="0085703A" w:rsidRPr="00253F33">
        <w:rPr>
          <w:b/>
          <w:sz w:val="22"/>
          <w:szCs w:val="22"/>
        </w:rPr>
        <w:t>ovembre</w:t>
      </w:r>
      <w:r w:rsidR="00240A88" w:rsidRPr="00253F33">
        <w:rPr>
          <w:sz w:val="22"/>
          <w:szCs w:val="22"/>
        </w:rPr>
        <w:t>:</w:t>
      </w:r>
      <w:r w:rsidR="00556041">
        <w:rPr>
          <w:sz w:val="22"/>
          <w:szCs w:val="22"/>
        </w:rPr>
        <w:t xml:space="preserve"> settimana </w:t>
      </w:r>
      <w:r w:rsidR="00645095">
        <w:rPr>
          <w:sz w:val="22"/>
          <w:szCs w:val="22"/>
        </w:rPr>
        <w:t>dal 9</w:t>
      </w:r>
      <w:r w:rsidR="00556041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14</w:t>
      </w:r>
      <w:r w:rsidR="00556041">
        <w:rPr>
          <w:sz w:val="22"/>
          <w:szCs w:val="22"/>
        </w:rPr>
        <w:t xml:space="preserve">; </w:t>
      </w:r>
      <w:r w:rsidR="00645095">
        <w:rPr>
          <w:sz w:val="22"/>
          <w:szCs w:val="22"/>
        </w:rPr>
        <w:t xml:space="preserve">dal 23 al 27 udienze generali (on </w:t>
      </w:r>
      <w:proofErr w:type="spellStart"/>
      <w:r w:rsidR="00645095">
        <w:rPr>
          <w:sz w:val="22"/>
          <w:szCs w:val="22"/>
        </w:rPr>
        <w:t>line</w:t>
      </w:r>
      <w:proofErr w:type="spellEnd"/>
      <w:r w:rsidR="00645095">
        <w:rPr>
          <w:sz w:val="22"/>
          <w:szCs w:val="22"/>
        </w:rPr>
        <w:t>)</w:t>
      </w:r>
    </w:p>
    <w:p w:rsidR="0085703A" w:rsidRPr="00645095" w:rsidRDefault="00645095" w:rsidP="00A522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dicembre: </w:t>
      </w:r>
      <w:r w:rsidR="00696483" w:rsidRPr="00253F33">
        <w:rPr>
          <w:sz w:val="22"/>
          <w:szCs w:val="22"/>
        </w:rPr>
        <w:t xml:space="preserve">settimana </w:t>
      </w:r>
      <w:r w:rsidRPr="00645095">
        <w:rPr>
          <w:sz w:val="22"/>
          <w:szCs w:val="22"/>
        </w:rPr>
        <w:t>dal 14 al 19</w:t>
      </w:r>
    </w:p>
    <w:p w:rsidR="0085703A" w:rsidRPr="00253F33" w:rsidRDefault="0085703A" w:rsidP="00A522C9">
      <w:pPr>
        <w:jc w:val="both"/>
        <w:rPr>
          <w:sz w:val="22"/>
          <w:szCs w:val="22"/>
        </w:rPr>
      </w:pPr>
      <w:r w:rsidRPr="00253F33">
        <w:rPr>
          <w:b/>
          <w:sz w:val="22"/>
          <w:szCs w:val="22"/>
        </w:rPr>
        <w:t>gennaio</w:t>
      </w:r>
      <w:r w:rsidRPr="00253F33">
        <w:rPr>
          <w:sz w:val="22"/>
          <w:szCs w:val="22"/>
        </w:rPr>
        <w:t xml:space="preserve">: settimana dal </w:t>
      </w:r>
      <w:r w:rsidR="00645095">
        <w:rPr>
          <w:sz w:val="22"/>
          <w:szCs w:val="22"/>
        </w:rPr>
        <w:t>18</w:t>
      </w:r>
      <w:r w:rsidRPr="00253F33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23</w:t>
      </w:r>
      <w:r w:rsidRPr="00253F33">
        <w:rPr>
          <w:sz w:val="22"/>
          <w:szCs w:val="22"/>
        </w:rPr>
        <w:t>;</w:t>
      </w:r>
    </w:p>
    <w:p w:rsidR="0085703A" w:rsidRPr="00253F33" w:rsidRDefault="0085703A" w:rsidP="00A522C9">
      <w:pPr>
        <w:jc w:val="both"/>
        <w:rPr>
          <w:sz w:val="22"/>
          <w:szCs w:val="22"/>
        </w:rPr>
      </w:pPr>
      <w:r w:rsidRPr="00253F33">
        <w:rPr>
          <w:b/>
          <w:sz w:val="22"/>
          <w:szCs w:val="22"/>
        </w:rPr>
        <w:t>febbraio</w:t>
      </w:r>
      <w:r w:rsidRPr="00253F33">
        <w:rPr>
          <w:sz w:val="22"/>
          <w:szCs w:val="22"/>
        </w:rPr>
        <w:t xml:space="preserve">: settimana dal </w:t>
      </w:r>
      <w:r w:rsidR="00645095">
        <w:rPr>
          <w:sz w:val="22"/>
          <w:szCs w:val="22"/>
        </w:rPr>
        <w:t>8</w:t>
      </w:r>
      <w:r w:rsidRPr="00253F33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13</w:t>
      </w:r>
      <w:r w:rsidR="00240A88" w:rsidRPr="00253F33">
        <w:rPr>
          <w:sz w:val="22"/>
          <w:szCs w:val="22"/>
        </w:rPr>
        <w:t xml:space="preserve">; settimana dal </w:t>
      </w:r>
      <w:r w:rsidR="00645095">
        <w:rPr>
          <w:sz w:val="22"/>
          <w:szCs w:val="22"/>
        </w:rPr>
        <w:t>22</w:t>
      </w:r>
      <w:r w:rsidRPr="00253F33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27</w:t>
      </w:r>
      <w:r w:rsidRPr="00253F33">
        <w:rPr>
          <w:sz w:val="22"/>
          <w:szCs w:val="22"/>
        </w:rPr>
        <w:t>;</w:t>
      </w:r>
    </w:p>
    <w:p w:rsidR="0085703A" w:rsidRPr="00253F33" w:rsidRDefault="0085703A" w:rsidP="00A522C9">
      <w:pPr>
        <w:jc w:val="both"/>
        <w:rPr>
          <w:sz w:val="22"/>
          <w:szCs w:val="22"/>
        </w:rPr>
      </w:pPr>
      <w:r w:rsidRPr="00253F33">
        <w:rPr>
          <w:b/>
          <w:sz w:val="22"/>
          <w:szCs w:val="22"/>
        </w:rPr>
        <w:t>marzo</w:t>
      </w:r>
      <w:r w:rsidR="00253F33" w:rsidRPr="00253F33">
        <w:rPr>
          <w:sz w:val="22"/>
          <w:szCs w:val="22"/>
        </w:rPr>
        <w:t xml:space="preserve">: settimana dal </w:t>
      </w:r>
      <w:r w:rsidR="00645095">
        <w:rPr>
          <w:sz w:val="22"/>
          <w:szCs w:val="22"/>
        </w:rPr>
        <w:t>8</w:t>
      </w:r>
      <w:r w:rsidRPr="00253F33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13</w:t>
      </w:r>
      <w:r w:rsidR="006409AC" w:rsidRPr="00253F33">
        <w:rPr>
          <w:sz w:val="22"/>
          <w:szCs w:val="22"/>
        </w:rPr>
        <w:t xml:space="preserve">; dal </w:t>
      </w:r>
      <w:r w:rsidR="00645095">
        <w:rPr>
          <w:sz w:val="22"/>
          <w:szCs w:val="22"/>
        </w:rPr>
        <w:t>22</w:t>
      </w:r>
      <w:r w:rsidR="006409AC" w:rsidRPr="00253F33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27</w:t>
      </w:r>
      <w:r w:rsidR="006409AC" w:rsidRPr="00253F33">
        <w:rPr>
          <w:sz w:val="22"/>
          <w:szCs w:val="22"/>
        </w:rPr>
        <w:t>;</w:t>
      </w:r>
    </w:p>
    <w:p w:rsidR="0085703A" w:rsidRPr="00253F33" w:rsidRDefault="0085703A" w:rsidP="00A522C9">
      <w:pPr>
        <w:jc w:val="both"/>
        <w:rPr>
          <w:sz w:val="22"/>
          <w:szCs w:val="22"/>
        </w:rPr>
      </w:pPr>
      <w:r w:rsidRPr="00253F33">
        <w:rPr>
          <w:b/>
          <w:sz w:val="22"/>
          <w:szCs w:val="22"/>
        </w:rPr>
        <w:t>aprile</w:t>
      </w:r>
      <w:r w:rsidR="00240A88" w:rsidRPr="00253F33">
        <w:rPr>
          <w:sz w:val="22"/>
          <w:szCs w:val="22"/>
        </w:rPr>
        <w:t>:</w:t>
      </w:r>
      <w:r w:rsidRPr="00253F33">
        <w:rPr>
          <w:sz w:val="22"/>
          <w:szCs w:val="22"/>
        </w:rPr>
        <w:t xml:space="preserve"> </w:t>
      </w:r>
      <w:r w:rsidR="00253F33" w:rsidRPr="00253F33">
        <w:rPr>
          <w:sz w:val="22"/>
          <w:szCs w:val="22"/>
        </w:rPr>
        <w:t>udienze generali</w:t>
      </w:r>
      <w:r w:rsidR="00FF409F">
        <w:rPr>
          <w:sz w:val="22"/>
          <w:szCs w:val="22"/>
        </w:rPr>
        <w:t xml:space="preserve"> (vedi sotto);</w:t>
      </w:r>
    </w:p>
    <w:p w:rsidR="0085703A" w:rsidRPr="00253F33" w:rsidRDefault="0085703A" w:rsidP="00A522C9">
      <w:pPr>
        <w:jc w:val="both"/>
        <w:rPr>
          <w:sz w:val="22"/>
          <w:szCs w:val="22"/>
        </w:rPr>
      </w:pPr>
      <w:r w:rsidRPr="00253F33">
        <w:rPr>
          <w:b/>
          <w:sz w:val="22"/>
          <w:szCs w:val="22"/>
        </w:rPr>
        <w:t>maggio</w:t>
      </w:r>
      <w:r w:rsidRPr="00253F33">
        <w:rPr>
          <w:sz w:val="22"/>
          <w:szCs w:val="22"/>
        </w:rPr>
        <w:t xml:space="preserve">: settimana dal </w:t>
      </w:r>
      <w:r w:rsidR="00645095">
        <w:rPr>
          <w:sz w:val="22"/>
          <w:szCs w:val="22"/>
        </w:rPr>
        <w:t>3</w:t>
      </w:r>
      <w:r w:rsidR="00556041">
        <w:rPr>
          <w:sz w:val="22"/>
          <w:szCs w:val="22"/>
        </w:rPr>
        <w:t xml:space="preserve"> </w:t>
      </w:r>
      <w:r w:rsidRPr="00253F33">
        <w:rPr>
          <w:sz w:val="22"/>
          <w:szCs w:val="22"/>
        </w:rPr>
        <w:t xml:space="preserve">al </w:t>
      </w:r>
      <w:r w:rsidR="00645095">
        <w:rPr>
          <w:sz w:val="22"/>
          <w:szCs w:val="22"/>
        </w:rPr>
        <w:t>8</w:t>
      </w:r>
      <w:r w:rsidRPr="00253F33">
        <w:rPr>
          <w:sz w:val="22"/>
          <w:szCs w:val="22"/>
        </w:rPr>
        <w:t xml:space="preserve">; settimana dal </w:t>
      </w:r>
      <w:r w:rsidR="00645095">
        <w:rPr>
          <w:sz w:val="22"/>
          <w:szCs w:val="22"/>
        </w:rPr>
        <w:t>17</w:t>
      </w:r>
      <w:r w:rsidRPr="00253F33">
        <w:rPr>
          <w:sz w:val="22"/>
          <w:szCs w:val="22"/>
        </w:rPr>
        <w:t xml:space="preserve"> al </w:t>
      </w:r>
      <w:r w:rsidR="00645095">
        <w:rPr>
          <w:sz w:val="22"/>
          <w:szCs w:val="22"/>
        </w:rPr>
        <w:t>22</w:t>
      </w:r>
      <w:r w:rsidRPr="00253F33">
        <w:rPr>
          <w:sz w:val="22"/>
          <w:szCs w:val="22"/>
        </w:rPr>
        <w:t>;</w:t>
      </w:r>
    </w:p>
    <w:p w:rsidR="004945A2" w:rsidRDefault="004945A2" w:rsidP="00A522C9">
      <w:pPr>
        <w:jc w:val="both"/>
        <w:rPr>
          <w:b/>
          <w:sz w:val="22"/>
          <w:szCs w:val="22"/>
        </w:rPr>
      </w:pPr>
    </w:p>
    <w:p w:rsidR="0085703A" w:rsidRPr="00377A9F" w:rsidRDefault="00986F0B" w:rsidP="00A522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Con la presente si chiede </w:t>
      </w:r>
      <w:r w:rsidR="0045190B">
        <w:rPr>
          <w:b/>
          <w:sz w:val="22"/>
          <w:szCs w:val="22"/>
        </w:rPr>
        <w:t xml:space="preserve">ai docenti di aprire la finestra di prenotazione da registro elettronico per consentire le prenotazioni delle famiglie dato che il ricevimento avviene quest’anno SOLO SU PRENOTAZIONE, </w:t>
      </w:r>
      <w:proofErr w:type="spellStart"/>
      <w:r w:rsidR="0045190B">
        <w:rPr>
          <w:b/>
          <w:sz w:val="22"/>
          <w:szCs w:val="22"/>
        </w:rPr>
        <w:t>max</w:t>
      </w:r>
      <w:proofErr w:type="spellEnd"/>
      <w:r w:rsidR="0045190B">
        <w:rPr>
          <w:b/>
          <w:sz w:val="22"/>
          <w:szCs w:val="22"/>
        </w:rPr>
        <w:t xml:space="preserve"> 5 genitori a ora</w:t>
      </w:r>
      <w:r w:rsidR="00542588" w:rsidRPr="00377A9F">
        <w:rPr>
          <w:sz w:val="22"/>
          <w:szCs w:val="22"/>
        </w:rPr>
        <w:t>:</w:t>
      </w:r>
    </w:p>
    <w:p w:rsidR="006173D0" w:rsidRDefault="006173D0" w:rsidP="00A522C9">
      <w:pPr>
        <w:jc w:val="both"/>
        <w:rPr>
          <w:sz w:val="22"/>
          <w:szCs w:val="22"/>
        </w:rPr>
      </w:pPr>
    </w:p>
    <w:p w:rsidR="0085703A" w:rsidRPr="00377A9F" w:rsidRDefault="0085703A" w:rsidP="00A522C9">
      <w:pPr>
        <w:jc w:val="both"/>
        <w:rPr>
          <w:sz w:val="22"/>
          <w:szCs w:val="22"/>
        </w:rPr>
      </w:pPr>
      <w:r w:rsidRPr="00377A9F">
        <w:rPr>
          <w:sz w:val="22"/>
          <w:szCs w:val="22"/>
        </w:rPr>
        <w:t xml:space="preserve">Si informano inoltre le famiglie che nella </w:t>
      </w:r>
      <w:r w:rsidR="006409AC">
        <w:rPr>
          <w:sz w:val="22"/>
          <w:szCs w:val="22"/>
        </w:rPr>
        <w:t>seduta del collegio docenti</w:t>
      </w:r>
      <w:r w:rsidR="00556041">
        <w:rPr>
          <w:sz w:val="22"/>
          <w:szCs w:val="22"/>
        </w:rPr>
        <w:t xml:space="preserve"> del </w:t>
      </w:r>
      <w:r w:rsidR="00645095">
        <w:rPr>
          <w:sz w:val="22"/>
          <w:szCs w:val="22"/>
        </w:rPr>
        <w:t>1</w:t>
      </w:r>
      <w:r w:rsidR="00544ABA">
        <w:rPr>
          <w:sz w:val="22"/>
          <w:szCs w:val="22"/>
        </w:rPr>
        <w:t>/9</w:t>
      </w:r>
      <w:r w:rsidR="00645095">
        <w:rPr>
          <w:sz w:val="22"/>
          <w:szCs w:val="22"/>
        </w:rPr>
        <w:t>/20</w:t>
      </w:r>
      <w:r w:rsidR="006409AC">
        <w:rPr>
          <w:sz w:val="22"/>
          <w:szCs w:val="22"/>
        </w:rPr>
        <w:t xml:space="preserve"> </w:t>
      </w:r>
      <w:r w:rsidRPr="00377A9F">
        <w:rPr>
          <w:sz w:val="22"/>
          <w:szCs w:val="22"/>
        </w:rPr>
        <w:t>è stato approvato il seguente calendario di udienze generali pomeridiane</w:t>
      </w:r>
      <w:r w:rsidR="00645095">
        <w:rPr>
          <w:sz w:val="22"/>
          <w:szCs w:val="22"/>
        </w:rPr>
        <w:t xml:space="preserve"> </w:t>
      </w:r>
      <w:r w:rsidR="006409AC">
        <w:rPr>
          <w:sz w:val="22"/>
          <w:szCs w:val="22"/>
        </w:rPr>
        <w:t>(seguirà convocazione specifica)</w:t>
      </w:r>
      <w:r w:rsidRPr="00377A9F">
        <w:rPr>
          <w:sz w:val="22"/>
          <w:szCs w:val="22"/>
        </w:rPr>
        <w:t>:</w:t>
      </w:r>
    </w:p>
    <w:p w:rsidR="00645095" w:rsidRDefault="00645095" w:rsidP="00645095">
      <w:pPr>
        <w:rPr>
          <w:b/>
        </w:rPr>
      </w:pPr>
      <w:r>
        <w:rPr>
          <w:b/>
        </w:rPr>
        <w:t>Lunedì</w:t>
      </w:r>
      <w:r>
        <w:rPr>
          <w:b/>
        </w:rPr>
        <w:tab/>
        <w:t>23/11/2020</w:t>
      </w:r>
      <w:r>
        <w:rPr>
          <w:b/>
        </w:rPr>
        <w:tab/>
        <w:t xml:space="preserve">dalle 14.40 </w:t>
      </w:r>
      <w:r w:rsidR="00986F0B">
        <w:rPr>
          <w:b/>
        </w:rPr>
        <w:t xml:space="preserve">on </w:t>
      </w:r>
      <w:proofErr w:type="spellStart"/>
      <w:r w:rsidR="00986F0B">
        <w:rPr>
          <w:b/>
        </w:rPr>
        <w:t>line</w:t>
      </w:r>
      <w:proofErr w:type="spellEnd"/>
    </w:p>
    <w:p w:rsidR="00645095" w:rsidRDefault="00986F0B" w:rsidP="00645095">
      <w:pPr>
        <w:rPr>
          <w:b/>
        </w:rPr>
      </w:pPr>
      <w:r>
        <w:rPr>
          <w:b/>
        </w:rPr>
        <w:t>Martedì</w:t>
      </w:r>
      <w:r>
        <w:rPr>
          <w:b/>
        </w:rPr>
        <w:tab/>
        <w:t>24/11/2020</w:t>
      </w:r>
      <w:r>
        <w:rPr>
          <w:b/>
        </w:rPr>
        <w:tab/>
        <w:t xml:space="preserve">dalle 14.40 on </w:t>
      </w:r>
      <w:proofErr w:type="spellStart"/>
      <w:r>
        <w:rPr>
          <w:b/>
        </w:rPr>
        <w:t>line</w:t>
      </w:r>
      <w:proofErr w:type="spellEnd"/>
    </w:p>
    <w:p w:rsidR="00645095" w:rsidRDefault="00645095" w:rsidP="00645095">
      <w:pPr>
        <w:rPr>
          <w:b/>
        </w:rPr>
      </w:pPr>
      <w:r>
        <w:rPr>
          <w:b/>
        </w:rPr>
        <w:t>Mercoledì</w:t>
      </w:r>
      <w:r>
        <w:rPr>
          <w:b/>
        </w:rPr>
        <w:tab/>
        <w:t>25/11/2020</w:t>
      </w:r>
      <w:r>
        <w:rPr>
          <w:b/>
        </w:rPr>
        <w:tab/>
        <w:t>dalle 14.40</w:t>
      </w:r>
      <w:r w:rsidR="00986F0B">
        <w:rPr>
          <w:b/>
        </w:rPr>
        <w:t xml:space="preserve"> on </w:t>
      </w:r>
      <w:proofErr w:type="spellStart"/>
      <w:r w:rsidR="00986F0B">
        <w:rPr>
          <w:b/>
        </w:rPr>
        <w:t>line</w:t>
      </w:r>
      <w:proofErr w:type="spellEnd"/>
    </w:p>
    <w:p w:rsidR="00645095" w:rsidRDefault="00645095" w:rsidP="00645095">
      <w:pPr>
        <w:rPr>
          <w:b/>
        </w:rPr>
      </w:pPr>
      <w:r>
        <w:rPr>
          <w:b/>
        </w:rPr>
        <w:t>Giovedì</w:t>
      </w:r>
      <w:r>
        <w:rPr>
          <w:b/>
        </w:rPr>
        <w:tab/>
        <w:t>26/11/2020</w:t>
      </w:r>
      <w:r>
        <w:rPr>
          <w:b/>
        </w:rPr>
        <w:tab/>
        <w:t>dalle 14.40</w:t>
      </w:r>
      <w:r w:rsidR="00986F0B">
        <w:rPr>
          <w:b/>
        </w:rPr>
        <w:t xml:space="preserve"> on </w:t>
      </w:r>
      <w:proofErr w:type="spellStart"/>
      <w:r w:rsidR="00986F0B">
        <w:rPr>
          <w:b/>
        </w:rPr>
        <w:t>line</w:t>
      </w:r>
      <w:proofErr w:type="spellEnd"/>
    </w:p>
    <w:p w:rsidR="00645095" w:rsidRDefault="00645095" w:rsidP="00645095">
      <w:pPr>
        <w:rPr>
          <w:b/>
          <w:bCs/>
          <w:color w:val="000000"/>
        </w:rPr>
      </w:pPr>
      <w:r>
        <w:rPr>
          <w:b/>
        </w:rPr>
        <w:t>Venerdì</w:t>
      </w:r>
      <w:r>
        <w:rPr>
          <w:b/>
        </w:rPr>
        <w:tab/>
        <w:t>27/11/2020</w:t>
      </w:r>
      <w:r>
        <w:rPr>
          <w:b/>
        </w:rPr>
        <w:tab/>
        <w:t>dalle 14.40</w:t>
      </w:r>
      <w:r w:rsidR="00986F0B">
        <w:rPr>
          <w:b/>
        </w:rPr>
        <w:t xml:space="preserve"> on line</w:t>
      </w:r>
    </w:p>
    <w:p w:rsidR="00645095" w:rsidRDefault="00645095" w:rsidP="00645095">
      <w:pPr>
        <w:rPr>
          <w:b/>
          <w:bCs/>
          <w:color w:val="000000"/>
        </w:rPr>
      </w:pPr>
    </w:p>
    <w:p w:rsidR="00645095" w:rsidRPr="00696483" w:rsidRDefault="00645095" w:rsidP="00645095">
      <w:pPr>
        <w:numPr>
          <w:ilvl w:val="0"/>
          <w:numId w:val="5"/>
        </w:numPr>
        <w:suppressAutoHyphens/>
        <w:rPr>
          <w:b/>
        </w:rPr>
      </w:pPr>
      <w:r w:rsidRPr="00696483">
        <w:rPr>
          <w:b/>
        </w:rPr>
        <w:t>Lunedì 12/04/2021 dalle 14.40</w:t>
      </w:r>
    </w:p>
    <w:p w:rsidR="00645095" w:rsidRPr="00696483" w:rsidRDefault="00645095" w:rsidP="00645095">
      <w:pPr>
        <w:numPr>
          <w:ilvl w:val="0"/>
          <w:numId w:val="5"/>
        </w:numPr>
        <w:suppressAutoHyphens/>
        <w:rPr>
          <w:b/>
        </w:rPr>
      </w:pPr>
      <w:r w:rsidRPr="00696483">
        <w:rPr>
          <w:b/>
        </w:rPr>
        <w:t>Martedì 13/04/2021 dalle 14.40</w:t>
      </w:r>
    </w:p>
    <w:p w:rsidR="00645095" w:rsidRPr="00696483" w:rsidRDefault="00645095" w:rsidP="00645095">
      <w:pPr>
        <w:numPr>
          <w:ilvl w:val="0"/>
          <w:numId w:val="5"/>
        </w:numPr>
        <w:suppressAutoHyphens/>
        <w:rPr>
          <w:b/>
        </w:rPr>
      </w:pPr>
      <w:r w:rsidRPr="00696483">
        <w:rPr>
          <w:b/>
        </w:rPr>
        <w:t>Mercoledì 14/04/2021 dalle 14.40</w:t>
      </w:r>
    </w:p>
    <w:p w:rsidR="00645095" w:rsidRPr="00696483" w:rsidRDefault="00645095" w:rsidP="00645095">
      <w:pPr>
        <w:numPr>
          <w:ilvl w:val="0"/>
          <w:numId w:val="5"/>
        </w:numPr>
        <w:suppressAutoHyphens/>
        <w:rPr>
          <w:b/>
        </w:rPr>
      </w:pPr>
      <w:r w:rsidRPr="00696483">
        <w:rPr>
          <w:b/>
        </w:rPr>
        <w:t>Giovedì 15/04/2021 dalle 14.40</w:t>
      </w:r>
    </w:p>
    <w:p w:rsidR="00645095" w:rsidRPr="00696483" w:rsidRDefault="00645095" w:rsidP="00645095">
      <w:pPr>
        <w:numPr>
          <w:ilvl w:val="0"/>
          <w:numId w:val="5"/>
        </w:numPr>
        <w:suppressAutoHyphens/>
        <w:rPr>
          <w:b/>
        </w:rPr>
      </w:pPr>
      <w:r w:rsidRPr="00696483">
        <w:rPr>
          <w:b/>
        </w:rPr>
        <w:t>Venerdì 16/04/2021 dalle 14.40</w:t>
      </w:r>
    </w:p>
    <w:p w:rsidR="00544ABA" w:rsidRDefault="00544ABA" w:rsidP="00E1180F">
      <w:pPr>
        <w:jc w:val="both"/>
        <w:rPr>
          <w:sz w:val="22"/>
          <w:szCs w:val="22"/>
        </w:rPr>
      </w:pPr>
    </w:p>
    <w:p w:rsidR="006409AC" w:rsidRDefault="00DE780F" w:rsidP="006409AC">
      <w:pPr>
        <w:jc w:val="both"/>
        <w:rPr>
          <w:sz w:val="22"/>
          <w:szCs w:val="22"/>
        </w:rPr>
      </w:pPr>
      <w:r w:rsidRPr="00377A9F">
        <w:rPr>
          <w:sz w:val="22"/>
          <w:szCs w:val="22"/>
        </w:rPr>
        <w:t xml:space="preserve">Si informano le famiglie che è possibile </w:t>
      </w:r>
      <w:r w:rsidR="00F2202C">
        <w:rPr>
          <w:sz w:val="22"/>
          <w:szCs w:val="22"/>
        </w:rPr>
        <w:t>utilizzare il servizio di prenotazione del colloquio mattutino attraverso il registro elettronico</w:t>
      </w:r>
      <w:r w:rsidR="001E6975">
        <w:rPr>
          <w:sz w:val="22"/>
          <w:szCs w:val="22"/>
        </w:rPr>
        <w:t xml:space="preserve">. Chi non prenota il colloquio non potrà </w:t>
      </w:r>
      <w:r w:rsidR="00696483">
        <w:rPr>
          <w:sz w:val="22"/>
          <w:szCs w:val="22"/>
        </w:rPr>
        <w:t xml:space="preserve">essere accettato per ragioni di sicurezza legate alle misure </w:t>
      </w:r>
      <w:proofErr w:type="spellStart"/>
      <w:r w:rsidR="00696483">
        <w:rPr>
          <w:sz w:val="22"/>
          <w:szCs w:val="22"/>
        </w:rPr>
        <w:t>anti-COVID</w:t>
      </w:r>
      <w:proofErr w:type="spellEnd"/>
      <w:r w:rsidR="001E6975">
        <w:rPr>
          <w:sz w:val="22"/>
          <w:szCs w:val="22"/>
        </w:rPr>
        <w:t>.</w:t>
      </w:r>
    </w:p>
    <w:p w:rsidR="00AE700A" w:rsidRDefault="00AE700A" w:rsidP="00640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invitano le famiglie a consultare l’orario di ricevimento dei singoli docenti sul sito, </w:t>
      </w:r>
      <w:r w:rsidR="00696483">
        <w:rPr>
          <w:sz w:val="22"/>
          <w:szCs w:val="22"/>
        </w:rPr>
        <w:t>nella sezione “Orario e Calendario”</w:t>
      </w:r>
    </w:p>
    <w:p w:rsidR="00FF5307" w:rsidRPr="006409AC" w:rsidRDefault="00FF5307" w:rsidP="00FF5307">
      <w:pPr>
        <w:jc w:val="right"/>
        <w:rPr>
          <w:sz w:val="22"/>
          <w:szCs w:val="22"/>
        </w:rPr>
      </w:pPr>
      <w:r>
        <w:rPr>
          <w:sz w:val="22"/>
          <w:szCs w:val="22"/>
        </w:rPr>
        <w:t>IL DS</w:t>
      </w:r>
    </w:p>
    <w:sectPr w:rsidR="00FF5307" w:rsidRPr="006409AC" w:rsidSect="00B64935">
      <w:headerReference w:type="default" r:id="rId7"/>
      <w:pgSz w:w="11906" w:h="16838"/>
      <w:pgMar w:top="1417" w:right="1134" w:bottom="1134" w:left="1134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95" w:rsidRDefault="00645095">
      <w:r>
        <w:separator/>
      </w:r>
    </w:p>
  </w:endnote>
  <w:endnote w:type="continuationSeparator" w:id="1">
    <w:p w:rsidR="00645095" w:rsidRDefault="0064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95" w:rsidRDefault="00645095">
      <w:r>
        <w:separator/>
      </w:r>
    </w:p>
  </w:footnote>
  <w:footnote w:type="continuationSeparator" w:id="1">
    <w:p w:rsidR="00645095" w:rsidRDefault="0064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95" w:rsidRDefault="00645095">
    <w:pPr>
      <w:widowControl w:val="0"/>
      <w:jc w:val="center"/>
      <w:rPr>
        <w:snapToGrid w:val="0"/>
      </w:rPr>
    </w:pPr>
  </w:p>
  <w:tbl>
    <w:tblPr>
      <w:tblW w:w="9855" w:type="dxa"/>
      <w:tblLayout w:type="fixed"/>
      <w:tblCellMar>
        <w:left w:w="0" w:type="dxa"/>
        <w:right w:w="0" w:type="dxa"/>
      </w:tblCellMar>
      <w:tblLook w:val="04A0"/>
    </w:tblPr>
    <w:tblGrid>
      <w:gridCol w:w="3545"/>
      <w:gridCol w:w="2970"/>
      <w:gridCol w:w="3340"/>
    </w:tblGrid>
    <w:tr w:rsidR="00645095" w:rsidTr="00FB603F">
      <w:trPr>
        <w:trHeight w:val="3220"/>
      </w:trPr>
      <w:tc>
        <w:tcPr>
          <w:tcW w:w="3544" w:type="dxa"/>
          <w:vAlign w:val="center"/>
          <w:hideMark/>
        </w:tcPr>
        <w:p w:rsidR="00645095" w:rsidRDefault="00645095" w:rsidP="00FB603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0805" cy="95694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:rsidR="00645095" w:rsidRDefault="00645095" w:rsidP="00FB603F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645095" w:rsidRDefault="00645095" w:rsidP="00FB603F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645095" w:rsidRDefault="00645095" w:rsidP="00FB603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645095" w:rsidRDefault="00645095" w:rsidP="00FB603F">
          <w:pPr>
            <w:jc w:val="center"/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>
              <w:rPr>
                <w:rStyle w:val="Collegamentoipertestuale"/>
              </w:rPr>
              <w:t>FOIS0100L@istruzione.it</w:t>
            </w:r>
          </w:hyperlink>
        </w:p>
        <w:p w:rsidR="00645095" w:rsidRDefault="00645095" w:rsidP="00FB603F">
          <w:pPr>
            <w:jc w:val="center"/>
          </w:pPr>
          <w:hyperlink r:id="rId3" w:history="1">
            <w:r>
              <w:rPr>
                <w:rStyle w:val="Collegamentoipertestuale"/>
              </w:rPr>
              <w:t>FOIS0100L@pec.istruzione.it</w:t>
            </w:r>
          </w:hyperlink>
        </w:p>
        <w:p w:rsidR="00645095" w:rsidRDefault="00645095" w:rsidP="00FB603F">
          <w:pPr>
            <w:jc w:val="center"/>
          </w:pPr>
        </w:p>
      </w:tc>
      <w:tc>
        <w:tcPr>
          <w:tcW w:w="3340" w:type="dxa"/>
        </w:tcPr>
        <w:p w:rsidR="00645095" w:rsidRDefault="00645095" w:rsidP="00FB603F">
          <w:pPr>
            <w:snapToGrid w:val="0"/>
            <w:jc w:val="center"/>
          </w:pPr>
        </w:p>
        <w:p w:rsidR="00645095" w:rsidRDefault="00645095" w:rsidP="00FB603F">
          <w:pPr>
            <w:jc w:val="center"/>
          </w:pPr>
        </w:p>
        <w:p w:rsidR="00645095" w:rsidRDefault="00645095" w:rsidP="00FB603F">
          <w:pPr>
            <w:jc w:val="center"/>
          </w:pPr>
        </w:p>
        <w:p w:rsidR="00645095" w:rsidRDefault="00645095" w:rsidP="00FB603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7665" cy="882650"/>
                <wp:effectExtent l="19050" t="0" r="63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5095" w:rsidRDefault="00645095" w:rsidP="00F2202C">
    <w:pPr>
      <w:widowControl w:val="0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F0425"/>
    <w:multiLevelType w:val="hybridMultilevel"/>
    <w:tmpl w:val="72220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14735"/>
    <w:multiLevelType w:val="hybridMultilevel"/>
    <w:tmpl w:val="9C4212A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63640"/>
    <w:multiLevelType w:val="hybridMultilevel"/>
    <w:tmpl w:val="0E1CB61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577DB"/>
    <w:rsid w:val="000318BB"/>
    <w:rsid w:val="00035A88"/>
    <w:rsid w:val="00046A93"/>
    <w:rsid w:val="000577DB"/>
    <w:rsid w:val="00067C8A"/>
    <w:rsid w:val="000866CD"/>
    <w:rsid w:val="00087473"/>
    <w:rsid w:val="0009571B"/>
    <w:rsid w:val="000A3BC0"/>
    <w:rsid w:val="000A4941"/>
    <w:rsid w:val="000B4A24"/>
    <w:rsid w:val="000E0339"/>
    <w:rsid w:val="000E2B71"/>
    <w:rsid w:val="000F4291"/>
    <w:rsid w:val="00112AFA"/>
    <w:rsid w:val="00122332"/>
    <w:rsid w:val="0014709B"/>
    <w:rsid w:val="00150D35"/>
    <w:rsid w:val="001638C5"/>
    <w:rsid w:val="001A4627"/>
    <w:rsid w:val="001B4DDB"/>
    <w:rsid w:val="001C7F96"/>
    <w:rsid w:val="001D180D"/>
    <w:rsid w:val="001D6755"/>
    <w:rsid w:val="001E6975"/>
    <w:rsid w:val="0020240D"/>
    <w:rsid w:val="00230143"/>
    <w:rsid w:val="00235064"/>
    <w:rsid w:val="00240A88"/>
    <w:rsid w:val="0024449B"/>
    <w:rsid w:val="00253F33"/>
    <w:rsid w:val="00285E0A"/>
    <w:rsid w:val="002B3F1F"/>
    <w:rsid w:val="002B6F82"/>
    <w:rsid w:val="002C001F"/>
    <w:rsid w:val="002E4C5D"/>
    <w:rsid w:val="002F2B97"/>
    <w:rsid w:val="003159E2"/>
    <w:rsid w:val="00316828"/>
    <w:rsid w:val="00352831"/>
    <w:rsid w:val="00357E57"/>
    <w:rsid w:val="00364DF6"/>
    <w:rsid w:val="00373D3C"/>
    <w:rsid w:val="003776AF"/>
    <w:rsid w:val="00377A9F"/>
    <w:rsid w:val="003946DE"/>
    <w:rsid w:val="003A4C3C"/>
    <w:rsid w:val="003B21C8"/>
    <w:rsid w:val="003C07FA"/>
    <w:rsid w:val="003C7436"/>
    <w:rsid w:val="003E5591"/>
    <w:rsid w:val="003F1542"/>
    <w:rsid w:val="00421DC1"/>
    <w:rsid w:val="00444AE9"/>
    <w:rsid w:val="0045190B"/>
    <w:rsid w:val="00451C23"/>
    <w:rsid w:val="00467B00"/>
    <w:rsid w:val="00472FD8"/>
    <w:rsid w:val="004917AA"/>
    <w:rsid w:val="004945A2"/>
    <w:rsid w:val="004A51E4"/>
    <w:rsid w:val="004B3987"/>
    <w:rsid w:val="004D272D"/>
    <w:rsid w:val="004E3382"/>
    <w:rsid w:val="004F3A96"/>
    <w:rsid w:val="0050067B"/>
    <w:rsid w:val="00502A2E"/>
    <w:rsid w:val="00512975"/>
    <w:rsid w:val="0051344A"/>
    <w:rsid w:val="00542588"/>
    <w:rsid w:val="00542E1E"/>
    <w:rsid w:val="00544ABA"/>
    <w:rsid w:val="0055199F"/>
    <w:rsid w:val="00556041"/>
    <w:rsid w:val="005816EF"/>
    <w:rsid w:val="00586ED4"/>
    <w:rsid w:val="005A4564"/>
    <w:rsid w:val="005B16CC"/>
    <w:rsid w:val="005B35C7"/>
    <w:rsid w:val="005B405A"/>
    <w:rsid w:val="005B55BD"/>
    <w:rsid w:val="005C0E73"/>
    <w:rsid w:val="005C5F9C"/>
    <w:rsid w:val="005D6D0D"/>
    <w:rsid w:val="005E4F28"/>
    <w:rsid w:val="005E7461"/>
    <w:rsid w:val="005F5E5B"/>
    <w:rsid w:val="00603A4F"/>
    <w:rsid w:val="006173D0"/>
    <w:rsid w:val="0062529B"/>
    <w:rsid w:val="00637A42"/>
    <w:rsid w:val="006409AC"/>
    <w:rsid w:val="00640F74"/>
    <w:rsid w:val="00645095"/>
    <w:rsid w:val="0065122F"/>
    <w:rsid w:val="00654501"/>
    <w:rsid w:val="00654E42"/>
    <w:rsid w:val="00665E7A"/>
    <w:rsid w:val="006664D1"/>
    <w:rsid w:val="0067016C"/>
    <w:rsid w:val="00686531"/>
    <w:rsid w:val="006944CF"/>
    <w:rsid w:val="00696483"/>
    <w:rsid w:val="00697EFC"/>
    <w:rsid w:val="006A6260"/>
    <w:rsid w:val="006F297F"/>
    <w:rsid w:val="00701B07"/>
    <w:rsid w:val="007049AB"/>
    <w:rsid w:val="00751D76"/>
    <w:rsid w:val="00767478"/>
    <w:rsid w:val="0077607A"/>
    <w:rsid w:val="007775EE"/>
    <w:rsid w:val="007B5286"/>
    <w:rsid w:val="007D720F"/>
    <w:rsid w:val="007E1FDD"/>
    <w:rsid w:val="007F799C"/>
    <w:rsid w:val="008052AA"/>
    <w:rsid w:val="00810F45"/>
    <w:rsid w:val="00816881"/>
    <w:rsid w:val="008260BB"/>
    <w:rsid w:val="008305AD"/>
    <w:rsid w:val="00834776"/>
    <w:rsid w:val="00841823"/>
    <w:rsid w:val="0085703A"/>
    <w:rsid w:val="00863420"/>
    <w:rsid w:val="00871173"/>
    <w:rsid w:val="00875AA1"/>
    <w:rsid w:val="00893439"/>
    <w:rsid w:val="008A04A1"/>
    <w:rsid w:val="008B4B08"/>
    <w:rsid w:val="008E2E0B"/>
    <w:rsid w:val="008F6184"/>
    <w:rsid w:val="009031E0"/>
    <w:rsid w:val="00906D8A"/>
    <w:rsid w:val="00920AFB"/>
    <w:rsid w:val="0094406E"/>
    <w:rsid w:val="0095344B"/>
    <w:rsid w:val="00956A94"/>
    <w:rsid w:val="00957A7E"/>
    <w:rsid w:val="009661AE"/>
    <w:rsid w:val="00976A58"/>
    <w:rsid w:val="00986F0B"/>
    <w:rsid w:val="009A25BB"/>
    <w:rsid w:val="009C5F3B"/>
    <w:rsid w:val="00A1225B"/>
    <w:rsid w:val="00A369AF"/>
    <w:rsid w:val="00A522C9"/>
    <w:rsid w:val="00AB62F4"/>
    <w:rsid w:val="00AC14DB"/>
    <w:rsid w:val="00AD163E"/>
    <w:rsid w:val="00AE700A"/>
    <w:rsid w:val="00B60D82"/>
    <w:rsid w:val="00B64935"/>
    <w:rsid w:val="00B813A5"/>
    <w:rsid w:val="00B8593D"/>
    <w:rsid w:val="00BA122F"/>
    <w:rsid w:val="00BC2B08"/>
    <w:rsid w:val="00BC7CB2"/>
    <w:rsid w:val="00BD3B37"/>
    <w:rsid w:val="00C04575"/>
    <w:rsid w:val="00C2012A"/>
    <w:rsid w:val="00C26F43"/>
    <w:rsid w:val="00C5741F"/>
    <w:rsid w:val="00CB2FD9"/>
    <w:rsid w:val="00D14BE7"/>
    <w:rsid w:val="00D173D1"/>
    <w:rsid w:val="00D21841"/>
    <w:rsid w:val="00D6511D"/>
    <w:rsid w:val="00D87A2F"/>
    <w:rsid w:val="00D92399"/>
    <w:rsid w:val="00DB1CAA"/>
    <w:rsid w:val="00DB4D34"/>
    <w:rsid w:val="00DC738A"/>
    <w:rsid w:val="00DD004B"/>
    <w:rsid w:val="00DD6A3E"/>
    <w:rsid w:val="00DD6DAA"/>
    <w:rsid w:val="00DE0CD6"/>
    <w:rsid w:val="00DE780F"/>
    <w:rsid w:val="00E00F72"/>
    <w:rsid w:val="00E1180F"/>
    <w:rsid w:val="00E13248"/>
    <w:rsid w:val="00E318FD"/>
    <w:rsid w:val="00E360F7"/>
    <w:rsid w:val="00E55647"/>
    <w:rsid w:val="00E55978"/>
    <w:rsid w:val="00E70E4E"/>
    <w:rsid w:val="00E729DF"/>
    <w:rsid w:val="00E75716"/>
    <w:rsid w:val="00E75D5B"/>
    <w:rsid w:val="00E912C7"/>
    <w:rsid w:val="00EC05E6"/>
    <w:rsid w:val="00ED1EB9"/>
    <w:rsid w:val="00ED72EF"/>
    <w:rsid w:val="00F2202C"/>
    <w:rsid w:val="00F23A1D"/>
    <w:rsid w:val="00F61737"/>
    <w:rsid w:val="00F701F2"/>
    <w:rsid w:val="00F8204E"/>
    <w:rsid w:val="00FA6911"/>
    <w:rsid w:val="00FB603F"/>
    <w:rsid w:val="00FC1EE4"/>
    <w:rsid w:val="00FF409F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2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935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qFormat/>
    <w:rsid w:val="00857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B6493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493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64935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rsid w:val="00B649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9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649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B62F4"/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AB62F4"/>
    <w:rPr>
      <w:sz w:val="32"/>
      <w:szCs w:val="24"/>
    </w:rPr>
  </w:style>
  <w:style w:type="paragraph" w:customStyle="1" w:styleId="url">
    <w:name w:val="url"/>
    <w:basedOn w:val="Normale"/>
    <w:rsid w:val="00AB62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1750</CharactersWithSpaces>
  <SharedDoc>false</SharedDoc>
  <HLinks>
    <vt:vector size="18" baseType="variant"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https://www.ispascalcomandini.it/orario-e-calendario/</vt:lpwstr>
      </vt:variant>
      <vt:variant>
        <vt:lpwstr/>
      </vt:variant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antonella.gardini</dc:creator>
  <cp:lastModifiedBy>postiglione</cp:lastModifiedBy>
  <cp:revision>6</cp:revision>
  <cp:lastPrinted>2014-09-26T06:58:00Z</cp:lastPrinted>
  <dcterms:created xsi:type="dcterms:W3CDTF">2020-10-22T09:16:00Z</dcterms:created>
  <dcterms:modified xsi:type="dcterms:W3CDTF">2020-10-22T09:31:00Z</dcterms:modified>
</cp:coreProperties>
</file>