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b w:val="1"/>
          <w:bCs w:val="1"/>
          <w:rtl w:val="0"/>
          <w:lang w:val="it-IT"/>
        </w:rPr>
        <w:t xml:space="preserve">ELENCO COORDINATORI E SEGRETARI   - ELENCO TUTOR BES - ELENCO TUTOR PCTO - A/S 20/21    PLESSO PASCAL   </w:t>
      </w:r>
    </w:p>
    <w:tbl>
      <w:tblPr>
        <w:tblW w:w="1577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6"/>
        <w:gridCol w:w="2574"/>
        <w:gridCol w:w="2589"/>
        <w:gridCol w:w="2835"/>
        <w:gridCol w:w="2347"/>
        <w:gridCol w:w="4349"/>
      </w:tblGrid>
      <w:tr>
        <w:tblPrEx>
          <w:shd w:val="clear" w:color="auto" w:fill="ced7e7"/>
        </w:tblPrEx>
        <w:trPr>
          <w:trHeight w:val="1086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cornic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CLASSI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cornic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COORDINATORI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cornice"/>
              <w:suppressAutoHyphens w:val="0"/>
              <w:spacing w:after="160" w:line="259" w:lineRule="auto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SEGRETARI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cornice"/>
              <w:suppressAutoHyphens w:val="0"/>
              <w:spacing w:after="160" w:line="259" w:lineRule="auto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TUTOR BES</w:t>
            </w:r>
          </w:p>
          <w:p>
            <w:pPr>
              <w:pStyle w:val="Contenuto cornice"/>
              <w:suppressAutoHyphens w:val="0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SU PROPOSTA COMM INCLUSIVITA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cornice"/>
              <w:suppressAutoHyphens w:val="0"/>
              <w:spacing w:after="160" w:line="259" w:lineRule="auto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REFERENTI ED CIVICA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cornice"/>
              <w:suppressAutoHyphens w:val="0"/>
              <w:spacing w:after="160" w:line="259" w:lineRule="auto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DOCENTI SCUOLA E TERRITORIO</w:t>
            </w:r>
          </w:p>
          <w:p>
            <w:pPr>
              <w:pStyle w:val="Contenuto cornice"/>
              <w:suppressAutoHyphens w:val="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SU PROPOSTA COMM PCTO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1A (24)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ORFEI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ORFEI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 F. (Sost.CRISTOFANO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1B (26)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FABBRETTI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BELLARDI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FABBRETTI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 F. (Sost.CRISTOFANO)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1C (25)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BRANDOLINI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BRANDOLINI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BRANDOLINI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SAN MARTINO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1E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VACCARI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SEGR A TURNO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GALLINUCCI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1F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VENDRAMINETTO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VENDRAMINETTO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1G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CRASCI'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CRASC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CRASC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1H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SICA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SICA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1I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2A (25)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GAGLIARDI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GAGLIARDI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 F. (Sost.CRISTOFANO)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2B (26)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MINGOZZI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GAGLIARDI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 F. (Sost.CRISTOFANO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2C (23)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TORELLI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TORELLI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 F. (Sost.CRISTOFANO)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2E (28)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 C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 C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2G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DONATELLI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DONATELLI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2H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MONFREDA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MONFREDA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2I (29)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MORRI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MORRI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2L (29)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ORIOLI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ORIOLI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DI NUNZIO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3B (25)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TEODORANI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TEODORANI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ZOFFOLI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TEODORANI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3C (22)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ZAMPIGA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ZAMPIGA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TAGARELLI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NESSUNO (NON SI FA PROJECT WORK)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3D (23) 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ALECCI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ALECCI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DALL'ARA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NESSUNO (NON SI FA PROJECT WORK)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3F (29)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nessuno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 turno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u w:color="ff0000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u w:color="ff0000"/>
                <w:shd w:val="nil" w:color="auto" w:fill="auto"/>
                <w:rtl w:val="0"/>
                <w:lang w:val="it-IT"/>
              </w:rPr>
              <w:t>VENTURI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NESSUNO (NON SI FA PROJECT WORK)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3H (30)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TAPPI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TAPPI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TAPPI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NESSUNO (NON SI FA PROJECT WORK)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3I (31)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PARENTE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BARONIO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NESSUNO (NON SI FA PROJECT WORK)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3L (30) 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ABBONDANZA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ABBONDANZA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TOMBETTI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LOMBARDI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4C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BISACCHI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BALDACCI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BALDACCI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BATANI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4D (29)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NICOSIA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NICOSIA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ABBONDANZA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BARONIO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VALDINOSI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4E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GUADAGNO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GUADAGNO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GARDELLI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TAGARELLI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4G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SIROTTI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SIROTTI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PIRACCINI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Da definire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4H (22) 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GIORGINI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GIORGINI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GIORGINI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TAGARELLI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4L (27)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TOMBETTI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TOMBETTI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MONTI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TAPPI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5A (21)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FORTI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FORTI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ALECCI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NICOLAI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5B (22)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CANDUCCI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CANDUCCI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TANESE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NICOLAI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5D (19)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 PAOLO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TAGARELLI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LUMINI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5E (26)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GALLINUCCI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GALLINUCCI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GARDELLI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LUCCHI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5F (30)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GASPERONI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GASPERONI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VENTURI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BIONDI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08" w:hanging="108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5H (28)</w:t>
            </w:r>
          </w:p>
        </w:tc>
        <w:tc>
          <w:tcPr>
            <w:tcW w:type="dxa" w:w="257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SINTUZZI</w:t>
            </w:r>
          </w:p>
        </w:tc>
        <w:tc>
          <w:tcPr>
            <w:tcW w:type="dxa" w:w="25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SINTUZZI</w:t>
            </w:r>
          </w:p>
        </w:tc>
        <w:tc>
          <w:tcPr>
            <w:tcW w:type="dxa" w:w="283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X</w:t>
            </w:r>
          </w:p>
        </w:tc>
        <w:tc>
          <w:tcPr>
            <w:tcW w:type="dxa" w:w="234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EPOSITO</w:t>
            </w:r>
          </w:p>
        </w:tc>
        <w:tc>
          <w:tcPr>
            <w:tcW w:type="dxa" w:w="434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SINTUZZI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 xml:space="preserve">*secondo anno </w:t>
        <w:tab/>
        <w:tab/>
        <w:tab/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it-IT"/>
        </w:rPr>
        <w:t>Criteri adottati</w:t>
      </w:r>
    </w:p>
    <w:p>
      <w:pPr>
        <w:pStyle w:val="Normal.0"/>
        <w:rPr>
          <w:sz w:val="22"/>
          <w:szCs w:val="22"/>
        </w:rPr>
      </w:pPr>
      <w:r>
        <w:rPr>
          <w:rtl w:val="0"/>
          <w:lang w:val="it-IT"/>
        </w:rPr>
        <w:t>** terzo anno</w:t>
      </w:r>
      <w:r>
        <w:rPr>
          <w:sz w:val="22"/>
          <w:szCs w:val="22"/>
          <w:rtl w:val="0"/>
          <w:lang w:val="it-IT"/>
        </w:rPr>
        <w:t xml:space="preserve">: </w:t>
        <w:tab/>
        <w:tab/>
        <w:tab/>
        <w:tab/>
        <w:t>scorrimento tra 1-2 e 3-4-5 anno (un anno di riposo a chi conclude il ciclo)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maggior numero possibile di titolari in coordinamento</w:t>
      </w:r>
    </w:p>
    <w:p>
      <w:pPr>
        <w:pStyle w:val="Normal.0"/>
        <w:jc w:val="center"/>
      </w:pPr>
      <w:r>
        <w:rPr>
          <w:sz w:val="22"/>
          <w:szCs w:val="22"/>
          <w:rtl w:val="0"/>
          <w:lang w:val="it-IT"/>
        </w:rPr>
        <w:t>le proposte possono essere modificate in cdc a unanimit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o maggioranza</w:t>
      </w:r>
    </w:p>
    <w:sectPr>
      <w:headerReference w:type="default" r:id="rId4"/>
      <w:footerReference w:type="default" r:id="rId5"/>
      <w:pgSz w:w="16840" w:h="11900" w:orient="landscape"/>
      <w:pgMar w:top="426" w:right="663" w:bottom="567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ntenuto cornice">
    <w:name w:val="Contenuto cornice"/>
    <w:next w:val="Contenuto cornic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