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Fonts w:ascii="Arial" w:hAnsi="Arial"/>
          <w:b w:val="1"/>
          <w:bCs w:val="1"/>
          <w:sz w:val="25"/>
          <w:szCs w:val="25"/>
          <w:rtl w:val="0"/>
          <w:lang w:val="it-IT"/>
        </w:rPr>
        <w:t xml:space="preserve">ISTITUTO Superiore </w:t>
      </w:r>
      <w:r>
        <w:rPr>
          <w:rFonts w:ascii="Arial" w:cs="Arial" w:hAnsi="Arial" w:eastAsia="Arial"/>
          <w:b w:val="1"/>
          <w:bCs w:val="1"/>
          <w:sz w:val="25"/>
          <w:szCs w:val="25"/>
        </w:rPr>
        <w:br w:type="textWrapping"/>
      </w:r>
      <w:r>
        <w:rPr>
          <w:rFonts w:ascii="Arial" w:hAnsi="Arial"/>
          <w:b w:val="1"/>
          <w:bCs w:val="1"/>
          <w:sz w:val="25"/>
          <w:szCs w:val="25"/>
          <w:rtl w:val="0"/>
          <w:lang w:val="it-IT"/>
        </w:rPr>
        <w:t>Pascal/Comandini</w:t>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sz w:val="22"/>
          <w:szCs w:val="22"/>
        </w:rPr>
      </w:pPr>
      <w:r>
        <w:rPr>
          <w:sz w:val="22"/>
          <w:szCs w:val="22"/>
          <w:rtl w:val="0"/>
          <w:lang w:val="it-IT"/>
        </w:rPr>
        <w:t xml:space="preserve">P.le Macrelli, 100 </w:t>
      </w:r>
      <w:r>
        <w:rPr>
          <w:sz w:val="22"/>
          <w:szCs w:val="22"/>
        </w:rPr>
        <w:br w:type="textWrapping"/>
      </w:r>
      <w:r>
        <w:rPr>
          <w:sz w:val="22"/>
          <w:szCs w:val="22"/>
          <w:rtl w:val="0"/>
          <w:lang w:val="it-IT"/>
        </w:rPr>
        <w:t xml:space="preserve">47521 Cesena </w:t>
      </w:r>
      <w:r>
        <w:rPr>
          <w:sz w:val="22"/>
          <w:szCs w:val="22"/>
        </w:rPr>
        <w:br w:type="textWrapping"/>
      </w:r>
      <w:r>
        <w:rPr>
          <w:sz w:val="22"/>
          <w:szCs w:val="22"/>
          <w:rtl w:val="0"/>
          <w:lang w:val="it-IT"/>
        </w:rPr>
        <w:t xml:space="preserve">Tel. +39 054722792 </w:t>
      </w:r>
      <w:r>
        <w:rPr>
          <w:sz w:val="22"/>
          <w:szCs w:val="22"/>
        </w:rPr>
        <w:br w:type="textWrapping"/>
      </w:r>
      <w:r>
        <w:rPr>
          <w:sz w:val="22"/>
          <w:szCs w:val="22"/>
          <w:rtl w:val="0"/>
          <w:lang w:val="it-IT"/>
        </w:rPr>
        <w:t>Cod.fisc. 90076540401 - Cod.Mecc. FOIS01100L</w:t>
      </w:r>
      <w:r>
        <w:rPr>
          <w:sz w:val="22"/>
          <w:szCs w:val="22"/>
        </w:rPr>
        <w:br w:type="textWrapping"/>
      </w:r>
      <w:r>
        <w:rPr>
          <w:rStyle w:val="Hyperlink.0"/>
        </w:rPr>
        <w:fldChar w:fldCharType="begin" w:fldLock="0"/>
      </w:r>
      <w:r>
        <w:rPr>
          <w:rStyle w:val="Hyperlink.0"/>
        </w:rPr>
        <w:instrText xml:space="preserve"> HYPERLINK "mailto:FOIS01100L@istruzione.it"</w:instrText>
      </w:r>
      <w:r>
        <w:rPr>
          <w:rStyle w:val="Hyperlink.0"/>
        </w:rPr>
        <w:fldChar w:fldCharType="separate" w:fldLock="0"/>
      </w:r>
      <w:r>
        <w:rPr>
          <w:rStyle w:val="Hyperlink.0"/>
          <w:rtl w:val="0"/>
          <w:lang w:val="it-IT"/>
        </w:rPr>
        <w:t>FOIS01100L@istruzione.it</w:t>
      </w:r>
      <w:r>
        <w:rPr/>
        <w:fldChar w:fldCharType="end" w:fldLock="0"/>
      </w: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Pr>
      </w:pPr>
      <w:r>
        <w:rPr>
          <w:rStyle w:val="Hyperlink.0"/>
        </w:rPr>
        <w:fldChar w:fldCharType="begin" w:fldLock="0"/>
      </w:r>
      <w:r>
        <w:rPr>
          <w:rStyle w:val="Hyperlink.0"/>
        </w:rPr>
        <w:instrText xml:space="preserve"> HYPERLINK "mailto:FOIS01100L@pec.istruzione.it"</w:instrText>
      </w:r>
      <w:r>
        <w:rPr>
          <w:rStyle w:val="Hyperlink.0"/>
        </w:rPr>
        <w:fldChar w:fldCharType="separate" w:fldLock="0"/>
      </w:r>
      <w:r>
        <w:rPr>
          <w:rStyle w:val="Hyperlink.0"/>
          <w:rtl w:val="0"/>
          <w:lang w:val="it-IT"/>
        </w:rPr>
        <w:t>FOIS01100L@pec.istruzione.it</w:t>
      </w:r>
      <w:r>
        <w:rPr/>
        <w:fldChar w:fldCharType="end" w:fldLock="0"/>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VERBALE N.2 CONSIGLIO DI ISTITUTO a.s 20-21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Pr>
        <w:tab/>
        <w:tab/>
        <w:tab/>
        <w:tab/>
        <w:tab/>
        <w:tab/>
        <w:tab/>
        <w:tab/>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b w:val="1"/>
          <w:bCs w:val="1"/>
          <w:u w:val="single"/>
          <w:shd w:val="clear" w:color="auto" w:fill="ffffff"/>
          <w:rtl w:val="0"/>
          <w:lang w:val="it-IT"/>
        </w:rPr>
        <w:t>Il giorno 15 febbraio</w:t>
      </w:r>
      <w:r>
        <w:rPr>
          <w:rStyle w:val="Nessuno"/>
          <w:u w:val="single"/>
          <w:shd w:val="clear" w:color="auto" w:fill="ffffff"/>
          <w:rtl w:val="0"/>
          <w:lang w:val="it-IT"/>
        </w:rPr>
        <w:t xml:space="preserve"> dalle ore 16.15 alle 19.30 si </w:t>
      </w:r>
      <w:r>
        <w:rPr>
          <w:rStyle w:val="Nessuno"/>
          <w:u w:val="single"/>
          <w:shd w:val="clear" w:color="auto" w:fill="ffffff"/>
          <w:rtl w:val="0"/>
          <w:lang w:val="it-IT"/>
        </w:rPr>
        <w:t xml:space="preserve">è </w:t>
      </w:r>
      <w:r>
        <w:rPr>
          <w:rStyle w:val="Nessuno"/>
          <w:u w:val="single"/>
          <w:shd w:val="clear" w:color="auto" w:fill="ffffff"/>
          <w:rtl w:val="0"/>
          <w:lang w:val="it-IT"/>
        </w:rPr>
        <w:t>riunito on line il Consiglio di Istituto, per discutere il seguente ordine del giorno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u w:val="single"/>
          <w:shd w:val="clear" w:color="auto" w:fill="ffffff"/>
        </w:rPr>
      </w:pPr>
    </w:p>
    <w:p>
      <w:pPr>
        <w:pStyle w:val="Normal.0"/>
        <w:widowControl w:val="0"/>
        <w:numPr>
          <w:ilvl w:val="0"/>
          <w:numId w:val="2"/>
        </w:numPr>
        <w:bidi w:val="0"/>
        <w:ind w:right="0"/>
        <w:jc w:val="left"/>
        <w:rPr>
          <w:rtl w:val="0"/>
          <w:lang w:val="it-IT"/>
        </w:rPr>
      </w:pPr>
      <w:r>
        <w:rPr>
          <w:rStyle w:val="Nessuno"/>
          <w:rtl w:val="0"/>
          <w:lang w:val="it-IT"/>
        </w:rPr>
        <w:t>Lettura e approvazione</w:t>
      </w:r>
      <w:r>
        <w:rPr>
          <w:rStyle w:val="Nessuno"/>
          <w:b w:val="1"/>
          <w:bCs w:val="1"/>
          <w:rtl w:val="0"/>
          <w:lang w:val="it-IT"/>
        </w:rPr>
        <w:t xml:space="preserve"> </w:t>
      </w:r>
      <w:r>
        <w:rPr>
          <w:rStyle w:val="Nessuno"/>
          <w:rtl w:val="0"/>
          <w:lang w:val="it-IT"/>
        </w:rPr>
        <w:t xml:space="preserve">verbale seduta  precedente; </w:t>
      </w:r>
    </w:p>
    <w:p>
      <w:pPr>
        <w:pStyle w:val="Normal.0"/>
        <w:widowControl w:val="0"/>
        <w:numPr>
          <w:ilvl w:val="0"/>
          <w:numId w:val="2"/>
        </w:numPr>
        <w:bidi w:val="0"/>
        <w:ind w:right="0"/>
        <w:jc w:val="both"/>
        <w:rPr>
          <w:rtl w:val="0"/>
          <w:lang w:val="it-IT"/>
        </w:rPr>
      </w:pPr>
      <w:r>
        <w:rPr>
          <w:rStyle w:val="Nessuno"/>
          <w:rtl w:val="0"/>
          <w:lang w:val="it-IT"/>
        </w:rPr>
        <w:t>Approvazione Programma Annuale 2021 e consistenza massima del fondo economale per le minute spese nonch</w:t>
      </w:r>
      <w:r>
        <w:rPr>
          <w:rStyle w:val="Nessuno"/>
          <w:rtl w:val="0"/>
          <w:lang w:val="it-IT"/>
        </w:rPr>
        <w:t xml:space="preserve">é </w:t>
      </w:r>
      <w:r>
        <w:rPr>
          <w:rStyle w:val="Nessuno"/>
          <w:rtl w:val="0"/>
          <w:lang w:val="it-IT"/>
        </w:rPr>
        <w:t>fissazione dell'importo massimo di ogni spesa minuta</w:t>
      </w:r>
      <w:r>
        <w:rPr>
          <w:rStyle w:val="Nessuno"/>
          <w:sz w:val="22"/>
          <w:szCs w:val="22"/>
          <w:rtl w:val="0"/>
          <w:lang w:val="it-IT"/>
        </w:rPr>
        <w:t>;</w:t>
      </w:r>
    </w:p>
    <w:p>
      <w:pPr>
        <w:pStyle w:val="Normal.0"/>
        <w:widowControl w:val="0"/>
        <w:numPr>
          <w:ilvl w:val="0"/>
          <w:numId w:val="2"/>
        </w:numPr>
        <w:bidi w:val="0"/>
        <w:ind w:right="0"/>
        <w:jc w:val="both"/>
        <w:rPr>
          <w:rtl w:val="0"/>
          <w:lang w:val="it-IT"/>
        </w:rPr>
      </w:pPr>
      <w:r>
        <w:rPr>
          <w:rStyle w:val="Nessuno"/>
          <w:rtl w:val="0"/>
          <w:lang w:val="it-IT"/>
        </w:rPr>
        <w:t>concessione bar: nuovo bando per il quadriennio 21/22 e anni seguenti</w:t>
      </w:r>
    </w:p>
    <w:p>
      <w:pPr>
        <w:pStyle w:val="Normal.0"/>
        <w:widowControl w:val="0"/>
        <w:numPr>
          <w:ilvl w:val="0"/>
          <w:numId w:val="2"/>
        </w:numPr>
        <w:bidi w:val="0"/>
        <w:ind w:right="0"/>
        <w:jc w:val="both"/>
        <w:rPr>
          <w:rtl w:val="0"/>
          <w:lang w:val="it-IT"/>
        </w:rPr>
      </w:pPr>
      <w:r>
        <w:rPr>
          <w:rStyle w:val="Nessuno"/>
          <w:rtl w:val="0"/>
          <w:lang w:val="it-IT"/>
        </w:rPr>
        <w:t>Approvazione accordo di rete per portale supplenze comuni fra province FC RN e Ufficio scolastico Provinciale</w:t>
      </w:r>
    </w:p>
    <w:p>
      <w:pPr>
        <w:pStyle w:val="Normal.0"/>
        <w:widowControl w:val="0"/>
        <w:numPr>
          <w:ilvl w:val="0"/>
          <w:numId w:val="2"/>
        </w:numPr>
        <w:bidi w:val="0"/>
        <w:ind w:right="0"/>
        <w:jc w:val="both"/>
        <w:rPr>
          <w:rtl w:val="0"/>
          <w:lang w:val="it-IT"/>
        </w:rPr>
      </w:pPr>
      <w:r>
        <w:rPr>
          <w:rStyle w:val="Nessuno"/>
          <w:rtl w:val="0"/>
          <w:lang w:val="it-IT"/>
        </w:rPr>
        <w:t>Modifiche al programma annuale 2021</w:t>
      </w:r>
    </w:p>
    <w:p>
      <w:pPr>
        <w:pStyle w:val="Normal.0"/>
        <w:widowControl w:val="0"/>
        <w:numPr>
          <w:ilvl w:val="0"/>
          <w:numId w:val="2"/>
        </w:numPr>
        <w:bidi w:val="0"/>
        <w:ind w:right="0"/>
        <w:jc w:val="both"/>
        <w:rPr>
          <w:rtl w:val="0"/>
          <w:lang w:val="it-IT"/>
        </w:rPr>
      </w:pPr>
      <w:r>
        <w:rPr>
          <w:rStyle w:val="Nessuno"/>
          <w:rtl w:val="0"/>
          <w:lang w:val="it-IT"/>
        </w:rPr>
        <w:t>Informazione e decisione su iscrizioni-classi a.s. 21-22 e lavori plesso Pascal commissionati dalla Provincia</w:t>
      </w:r>
    </w:p>
    <w:p>
      <w:pPr>
        <w:pStyle w:val="Normal.0"/>
        <w:widowControl w:val="0"/>
        <w:numPr>
          <w:ilvl w:val="0"/>
          <w:numId w:val="2"/>
        </w:numPr>
        <w:bidi w:val="0"/>
        <w:ind w:right="0"/>
        <w:jc w:val="both"/>
        <w:rPr>
          <w:rtl w:val="0"/>
          <w:lang w:val="it-IT"/>
        </w:rPr>
      </w:pPr>
      <w:r>
        <w:rPr>
          <w:rStyle w:val="Nessuno"/>
          <w:rtl w:val="0"/>
          <w:lang w:val="it-IT"/>
        </w:rPr>
        <w:t>Eventuali provvedimenti disciplinari per alunni deferiti al CDI</w:t>
      </w:r>
    </w:p>
    <w:p>
      <w:pPr>
        <w:pStyle w:val="Normal.0"/>
        <w:widowControl w:val="0"/>
        <w:numPr>
          <w:ilvl w:val="0"/>
          <w:numId w:val="2"/>
        </w:numPr>
        <w:bidi w:val="0"/>
        <w:ind w:right="0"/>
        <w:jc w:val="both"/>
        <w:rPr>
          <w:rtl w:val="0"/>
          <w:lang w:val="it-IT"/>
        </w:rPr>
      </w:pPr>
      <w:r>
        <w:rPr>
          <w:rStyle w:val="Nessuno"/>
          <w:rtl w:val="0"/>
          <w:lang w:val="it-IT"/>
        </w:rPr>
        <w:t>Varie ed eventuali dai consiglieri/e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Funge da segretario la prof.ssa Fusaroli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Assenti: Bartoletti Alessandro e Simone Bersani - Priori entra alle ore 17 circa, Lisa Pagano entra alle 17.30 circa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numPr>
          <w:ilvl w:val="0"/>
          <w:numId w:val="4"/>
        </w:numPr>
        <w:bidi w:val="0"/>
        <w:ind w:right="0"/>
        <w:jc w:val="both"/>
        <w:rPr>
          <w:rtl w:val="0"/>
          <w:lang w:val="it-IT"/>
        </w:rPr>
      </w:pPr>
      <w:r>
        <w:rPr>
          <w:rStyle w:val="Nessuno"/>
          <w:shd w:val="clear" w:color="auto" w:fill="ffffff"/>
          <w:rtl w:val="0"/>
          <w:lang w:val="it-IT"/>
        </w:rPr>
        <w:t>Si d</w:t>
      </w:r>
      <w:r>
        <w:rPr>
          <w:rStyle w:val="Nessuno"/>
          <w:shd w:val="clear" w:color="auto" w:fill="ffffff"/>
          <w:rtl w:val="0"/>
          <w:lang w:val="it-IT"/>
        </w:rPr>
        <w:t xml:space="preserve">à </w:t>
      </w:r>
      <w:r>
        <w:rPr>
          <w:rStyle w:val="Nessuno"/>
          <w:shd w:val="clear" w:color="auto" w:fill="ffffff"/>
          <w:rtl w:val="0"/>
          <w:lang w:val="it-IT"/>
        </w:rPr>
        <w:t>inizio alla riunione con l</w:t>
      </w:r>
      <w:r>
        <w:rPr>
          <w:rStyle w:val="Nessuno"/>
          <w:shd w:val="clear" w:color="auto" w:fill="ffffff"/>
          <w:rtl w:val="0"/>
          <w:lang w:val="it-IT"/>
        </w:rPr>
        <w:t>’</w:t>
      </w:r>
      <w:r>
        <w:rPr>
          <w:rStyle w:val="Nessuno"/>
          <w:shd w:val="clear" w:color="auto" w:fill="ffffff"/>
          <w:rtl w:val="0"/>
          <w:lang w:val="it-IT"/>
        </w:rPr>
        <w:t>approvazione del verbale seduta precedente, gi</w:t>
      </w:r>
      <w:r>
        <w:rPr>
          <w:rStyle w:val="Nessuno"/>
          <w:shd w:val="clear" w:color="auto" w:fill="ffffff"/>
          <w:rtl w:val="0"/>
          <w:lang w:val="it-IT"/>
        </w:rPr>
        <w:t xml:space="preserve">à </w:t>
      </w:r>
      <w:r>
        <w:rPr>
          <w:rStyle w:val="Nessuno"/>
          <w:shd w:val="clear" w:color="auto" w:fill="ffffff"/>
          <w:rtl w:val="0"/>
          <w:lang w:val="it-IT"/>
        </w:rPr>
        <w:t>approvato telematicamente per la pubblicazione, e qui  ratificato all</w:t>
      </w:r>
      <w:r>
        <w:rPr>
          <w:rStyle w:val="Nessuno"/>
          <w:shd w:val="clear" w:color="auto" w:fill="ffffff"/>
          <w:rtl w:val="0"/>
          <w:lang w:val="it-IT"/>
        </w:rPr>
        <w:t>’</w:t>
      </w:r>
      <w:r>
        <w:rPr>
          <w:rStyle w:val="Nessuno"/>
          <w:shd w:val="clear" w:color="auto" w:fill="ffffff"/>
          <w:rtl w:val="0"/>
          <w:lang w:val="it-IT"/>
        </w:rPr>
        <w:t>unanimit</w:t>
      </w:r>
      <w:r>
        <w:rPr>
          <w:rStyle w:val="Nessuno"/>
          <w:shd w:val="clear" w:color="auto" w:fill="ffffff"/>
          <w:rtl w:val="0"/>
          <w:lang w:val="it-IT"/>
        </w:rPr>
        <w:t xml:space="preserve">à </w:t>
      </w:r>
      <w:r>
        <w:rPr>
          <w:rStyle w:val="Nessuno"/>
          <w:shd w:val="clear" w:color="auto" w:fill="ffffff"/>
          <w:rtl w:val="0"/>
          <w:lang w:val="it-IT"/>
        </w:rPr>
        <w:t>senza astenuti n</w:t>
      </w:r>
      <w:r>
        <w:rPr>
          <w:rStyle w:val="Nessuno"/>
          <w:shd w:val="clear" w:color="auto" w:fill="ffffff"/>
          <w:rtl w:val="0"/>
          <w:lang w:val="it-IT"/>
        </w:rPr>
        <w:t xml:space="preserve">é </w:t>
      </w:r>
      <w:r>
        <w:rPr>
          <w:rStyle w:val="Nessuno"/>
          <w:shd w:val="clear" w:color="auto" w:fill="ffffff"/>
          <w:rtl w:val="0"/>
          <w:lang w:val="it-IT"/>
        </w:rPr>
        <w:t>contrari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right"/>
        <w:rPr>
          <w:rStyle w:val="Nessuno"/>
          <w:shd w:val="clear" w:color="auto" w:fill="ffffff"/>
        </w:rPr>
      </w:pPr>
      <w:r>
        <w:rPr>
          <w:rStyle w:val="Nessuno"/>
          <w:shd w:val="clear" w:color="auto" w:fill="ffffff"/>
          <w:rtl w:val="0"/>
          <w:lang w:val="it-IT"/>
        </w:rPr>
        <w:t>Delibera 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right"/>
        <w:rPr>
          <w:rStyle w:val="Nessuno"/>
          <w:shd w:val="clear" w:color="auto" w:fill="ffffff"/>
        </w:rPr>
      </w:pPr>
    </w:p>
    <w:p>
      <w:pPr>
        <w:pStyle w:val="Normal.0"/>
        <w:numPr>
          <w:ilvl w:val="0"/>
          <w:numId w:val="4"/>
        </w:numPr>
        <w:bidi w:val="0"/>
        <w:ind w:right="0"/>
        <w:jc w:val="both"/>
        <w:rPr>
          <w:rtl w:val="0"/>
          <w:lang w:val="it-IT"/>
        </w:rPr>
      </w:pPr>
      <w:r>
        <w:rPr>
          <w:rStyle w:val="Nessuno"/>
          <w:shd w:val="clear" w:color="auto" w:fill="ffffff"/>
          <w:rtl w:val="0"/>
          <w:lang w:val="it-IT"/>
        </w:rPr>
        <w:t>Si prosegue con la descrizione da parte del DS del Programma annuale gi</w:t>
      </w:r>
      <w:r>
        <w:rPr>
          <w:rStyle w:val="Nessuno"/>
          <w:shd w:val="clear" w:color="auto" w:fill="ffffff"/>
          <w:rtl w:val="0"/>
          <w:lang w:val="it-IT"/>
        </w:rPr>
        <w:t xml:space="preserve">à </w:t>
      </w:r>
      <w:r>
        <w:rPr>
          <w:rStyle w:val="Nessuno"/>
          <w:shd w:val="clear" w:color="auto" w:fill="ffffff"/>
          <w:rtl w:val="0"/>
          <w:lang w:val="it-IT"/>
        </w:rPr>
        <w:t>approvato all</w:t>
      </w:r>
      <w:r>
        <w:rPr>
          <w:rStyle w:val="Nessuno"/>
          <w:shd w:val="clear" w:color="auto" w:fill="ffffff"/>
          <w:rtl w:val="0"/>
          <w:lang w:val="it-IT"/>
        </w:rPr>
        <w:t>’</w:t>
      </w:r>
      <w:r>
        <w:rPr>
          <w:rStyle w:val="Nessuno"/>
          <w:shd w:val="clear" w:color="auto" w:fill="ffffff"/>
          <w:rtl w:val="0"/>
          <w:lang w:val="it-IT"/>
        </w:rPr>
        <w:t>unanimit</w:t>
      </w:r>
      <w:r>
        <w:rPr>
          <w:rStyle w:val="Nessuno"/>
          <w:shd w:val="clear" w:color="auto" w:fill="ffffff"/>
          <w:rtl w:val="0"/>
          <w:lang w:val="it-IT"/>
        </w:rPr>
        <w:t xml:space="preserve">à </w:t>
      </w:r>
      <w:r>
        <w:rPr>
          <w:rStyle w:val="Nessuno"/>
          <w:shd w:val="clear" w:color="auto" w:fill="ffffff"/>
          <w:rtl w:val="0"/>
          <w:lang w:val="it-IT"/>
        </w:rPr>
        <w:t>dalla giunta in data 13/1/21 e per il quale i revisori dei conti hanno espresso parere favorevole. Di seguito il prospetto riepilogativo: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p>
    <w:tbl>
      <w:tblPr>
        <w:tblW w:w="8993"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92"/>
        <w:gridCol w:w="993"/>
        <w:gridCol w:w="5746"/>
        <w:gridCol w:w="1262"/>
      </w:tblGrid>
      <w:tr>
        <w:tblPrEx>
          <w:shd w:val="clear" w:color="auto" w:fill="ced7e7"/>
        </w:tblPrEx>
        <w:trPr>
          <w:trHeight w:val="472" w:hRule="atLeast"/>
        </w:trPr>
        <w:tc>
          <w:tcPr>
            <w:tcW w:type="dxa" w:w="9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Livello 1</w:t>
            </w:r>
          </w:p>
        </w:tc>
        <w:tc>
          <w:tcPr>
            <w:tcW w:type="dxa" w:w="9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Livello 2</w:t>
            </w:r>
          </w:p>
        </w:tc>
        <w:tc>
          <w:tcPr>
            <w:tcW w:type="dxa" w:w="574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ENTRATE</w:t>
            </w:r>
          </w:p>
        </w:tc>
        <w:tc>
          <w:tcPr>
            <w:tcW w:type="dxa" w:w="12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sz w:val="20"/>
                <w:szCs w:val="20"/>
                <w:shd w:val="nil" w:color="auto" w:fill="auto"/>
                <w:rtl w:val="0"/>
                <w:lang w:val="it-IT"/>
              </w:rPr>
              <w:t>(Importi in euro)</w:t>
            </w:r>
          </w:p>
        </w:tc>
      </w:tr>
      <w:tr>
        <w:tblPrEx>
          <w:shd w:val="clear" w:color="auto" w:fill="ced7e7"/>
        </w:tblPrEx>
        <w:trPr>
          <w:trHeight w:val="247" w:hRule="atLeast"/>
        </w:trPr>
        <w:tc>
          <w:tcPr>
            <w:tcW w:type="dxa" w:w="992"/>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993"/>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Avanzo di amministrazione presunto</w:t>
            </w:r>
          </w:p>
        </w:tc>
        <w:tc>
          <w:tcPr>
            <w:tcW w:type="dxa" w:w="1262"/>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251.768,87</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Non vincolato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74.705,54</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Vincolato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177.063,33</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Finanziamenti dall'Unione Europea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Fondi sociali europei (FSE)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Fondi europei di sviluppo regionale (FESR)</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Altri finanziamenti dall'Unione Europea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Finanziamenti dallo Stato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68.532,41</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Dotazione ordinaria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68.532,41</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Dotazione perequativa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45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Finanziamenti per l'ampliamento dell'offerta formativa (ex. L. 440/97)</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Fondo per lo sviluppo e la coesione (FSC)</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05</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Altri finanziamenti non vincolati dallo Stato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06</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Altri finanziamenti vincolati dallo Stato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Finanziamenti dalla Regione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Dotazione ordinaria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Dotazione perequativa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Altri finanziamenti non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Altri finanziamenti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05</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Finanziamenti da Enti locali o da altre Istituzioni pubbliche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Provincia non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Provincia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Comune non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Comune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05</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Altre Istituzioni non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06</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Altre Istituzioni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06</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Contributi da privati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100.769,60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volontari da famiglie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95.000,00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per iscrizione alunni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per mensa scolastica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per visite, viaggi e programmi di studio all'estero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05</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per copertura assicurativa degli alunni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06</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per copertura assicurativa personale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1.500,00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07</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Altri contributi da famiglie non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08</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da imprese non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09</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da Istituzioni sociali private non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10</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Altri contributi da famiglie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4.269,60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da imprese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Contributi da Istituzioni sociali private vincolati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07</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Proventi da gestioni economiche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Azienda Agraria - Proventi dalla vendita di beni di consumo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Azienda Agraria - Proventi dalla vendita di servizi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Azienda Speciale - Proventi dalla vendita di beni di consumo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Azienda Speciale - Proventi dalla vendita di servizi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05</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Attivit</w:t>
            </w:r>
            <w:r>
              <w:rPr>
                <w:rStyle w:val="Nessuno"/>
                <w:sz w:val="20"/>
                <w:szCs w:val="20"/>
                <w:shd w:val="nil" w:color="auto" w:fill="auto"/>
                <w:rtl w:val="0"/>
                <w:lang w:val="it-IT"/>
              </w:rPr>
              <w:t xml:space="preserve">à </w:t>
            </w:r>
            <w:r>
              <w:rPr>
                <w:rStyle w:val="Nessuno"/>
                <w:sz w:val="20"/>
                <w:szCs w:val="20"/>
                <w:shd w:val="nil" w:color="auto" w:fill="auto"/>
                <w:rtl w:val="0"/>
                <w:lang w:val="it-IT"/>
              </w:rPr>
              <w:t>per conto terzi - Proventi dalla vendita di beni di consumo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06</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Attivit</w:t>
            </w:r>
            <w:r>
              <w:rPr>
                <w:rStyle w:val="Nessuno"/>
                <w:sz w:val="20"/>
                <w:szCs w:val="20"/>
                <w:shd w:val="nil" w:color="auto" w:fill="auto"/>
                <w:rtl w:val="0"/>
                <w:lang w:val="it-IT"/>
              </w:rPr>
              <w:t xml:space="preserve">à </w:t>
            </w:r>
            <w:r>
              <w:rPr>
                <w:rStyle w:val="Nessuno"/>
                <w:sz w:val="20"/>
                <w:szCs w:val="20"/>
                <w:shd w:val="nil" w:color="auto" w:fill="auto"/>
                <w:rtl w:val="0"/>
                <w:lang w:val="it-IT"/>
              </w:rPr>
              <w:t>per conto terzi - Proventi dalla vendita di servizi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07</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Attivit</w:t>
            </w:r>
            <w:r>
              <w:rPr>
                <w:rStyle w:val="Nessuno"/>
                <w:sz w:val="20"/>
                <w:szCs w:val="20"/>
                <w:shd w:val="nil" w:color="auto" w:fill="auto"/>
                <w:rtl w:val="0"/>
                <w:lang w:val="it-IT"/>
              </w:rPr>
              <w:t xml:space="preserve">à </w:t>
            </w:r>
            <w:r>
              <w:rPr>
                <w:rStyle w:val="Nessuno"/>
                <w:sz w:val="20"/>
                <w:szCs w:val="20"/>
                <w:shd w:val="nil" w:color="auto" w:fill="auto"/>
                <w:rtl w:val="0"/>
                <w:lang w:val="it-IT"/>
              </w:rPr>
              <w:t>convittuale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08</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Rimborsi e restituzione somme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45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Rimborsi, recuperi e restituzioni di somme non dovute o incassate in eccesso da Amministrazioni Centrali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45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Rimborsi, recuperi e restituzioni di somme non dovute o incassate in eccesso da Amministrazioni Locali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45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Rimborsi, recuperi e restituzioni di somme non dovute o incassate in eccesso da Enti Previdenziali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45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Rimborsi, recuperi e restituzioni di somme non dovute o incassate in eccesso da Famiglie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45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05</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Rimborsi, recuperi e restituzioni di somme non dovute o incassate in eccesso da Imprese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45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06</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Rimborsi, recuperi e restituzioni di somme non dovute o incassate in eccesso da ISP</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09</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Alienazione di beni materiali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Mezzi di trasporto stradali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Mezzi di trasporto aerei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Mezzi di trasporto per vie d'acqua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mobili e arredi per ufficio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05</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mobili e arredi per alloggi e pertinenze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06</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mobili e arredi per laboratori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07</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mobili e arredi n.a.c.</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08</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Macchinari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09</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impianti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10</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attrezzature scientifiche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macchine per ufficio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server</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postazioni di lavoro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periferiche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15</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apparati di telecomunicazione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16</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Tablet e dispositivi di telefonia fissa e mobile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17</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hardware n.a.c.</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18</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Oggetti di valore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19</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diritti reali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20</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Materiale bibliografico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21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Strumenti musicali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22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Alienazioni di beni materiali n.a.c.</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10</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Alienazione di beni immateriali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software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Brevetti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Opere dell'ingegno e Diritti d'autore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Alienazione di altri beni immateriali n.a.c.</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11</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Sponsor e utilizzo locali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 xml:space="preserve">Proventi derivanti dalle sponsorizzazioni </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Diritti reali di godimento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Canone occupazione spazi e aree pubbliche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Proventi da concessioni su beni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12</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Altre entrate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991,42</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Interessi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Interessi attivi da Banca d'Italia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 </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Altre entrate n.a.c.</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991,42</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13</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Mutui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Mutui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37" w:hRule="atLeast"/>
        </w:trPr>
        <w:tc>
          <w:tcPr>
            <w:tcW w:type="dxa" w:w="99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02</w:t>
            </w:r>
          </w:p>
        </w:tc>
        <w:tc>
          <w:tcPr>
            <w:tcW w:type="dxa" w:w="574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Anticipazioni da Istituto cassiere</w:t>
            </w:r>
          </w:p>
        </w:tc>
        <w:tc>
          <w:tcPr>
            <w:tcW w:type="dxa" w:w="126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sz w:val="18"/>
                <w:szCs w:val="18"/>
                <w:shd w:val="nil" w:color="auto" w:fill="auto"/>
                <w:rtl w:val="0"/>
                <w:lang w:val="it-IT"/>
              </w:rPr>
              <w:t> </w:t>
            </w:r>
          </w:p>
        </w:tc>
      </w:tr>
      <w:tr>
        <w:tblPrEx>
          <w:shd w:val="clear" w:color="auto" w:fill="ced7e7"/>
        </w:tblPrEx>
        <w:trPr>
          <w:trHeight w:val="252" w:hRule="atLeast"/>
        </w:trPr>
        <w:tc>
          <w:tcPr>
            <w:tcW w:type="dxa" w:w="992"/>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5746"/>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center"/>
          </w:tcPr>
          <w:p>
            <w:pPr>
              <w:pStyle w:val="Normal.0"/>
              <w:jc w:val="right"/>
            </w:pPr>
            <w:r>
              <w:rPr>
                <w:rStyle w:val="Nessuno"/>
                <w:b w:val="1"/>
                <w:bCs w:val="1"/>
                <w:sz w:val="20"/>
                <w:szCs w:val="20"/>
                <w:shd w:val="nil" w:color="auto" w:fill="auto"/>
                <w:rtl w:val="0"/>
                <w:lang w:val="it-IT"/>
              </w:rPr>
              <w:t>Totale entrate</w:t>
            </w:r>
          </w:p>
        </w:tc>
        <w:tc>
          <w:tcPr>
            <w:tcW w:type="dxa" w:w="12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422.062,30</w:t>
            </w:r>
          </w:p>
        </w:tc>
      </w:tr>
      <w:tr>
        <w:tblPrEx>
          <w:shd w:val="clear" w:color="auto" w:fill="ced7e7"/>
        </w:tblPrEx>
        <w:trPr>
          <w:trHeight w:val="310" w:hRule="atLeast"/>
        </w:trPr>
        <w:tc>
          <w:tcPr>
            <w:tcW w:type="dxa" w:w="992"/>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993"/>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5746"/>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1262"/>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72" w:hRule="atLeast"/>
        </w:trPr>
        <w:tc>
          <w:tcPr>
            <w:tcW w:type="dxa" w:w="9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Livello 1</w:t>
            </w:r>
          </w:p>
        </w:tc>
        <w:tc>
          <w:tcPr>
            <w:tcW w:type="dxa" w:w="9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Livello 2</w:t>
            </w:r>
          </w:p>
        </w:tc>
        <w:tc>
          <w:tcPr>
            <w:tcW w:type="dxa" w:w="5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SPESE</w:t>
            </w:r>
          </w:p>
        </w:tc>
        <w:tc>
          <w:tcPr>
            <w:tcW w:type="dxa" w:w="12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sz w:val="20"/>
                <w:szCs w:val="20"/>
                <w:shd w:val="nil" w:color="auto" w:fill="auto"/>
                <w:rtl w:val="0"/>
                <w:lang w:val="it-IT"/>
              </w:rPr>
              <w:t>(Importi in euro)</w:t>
            </w:r>
          </w:p>
        </w:tc>
      </w:tr>
      <w:tr>
        <w:tblPrEx>
          <w:shd w:val="clear" w:color="auto" w:fill="ced7e7"/>
        </w:tblPrEx>
        <w:trPr>
          <w:trHeight w:val="247" w:hRule="atLeast"/>
        </w:trPr>
        <w:tc>
          <w:tcPr>
            <w:tcW w:type="dxa" w:w="992"/>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A</w:t>
            </w:r>
          </w:p>
        </w:tc>
        <w:tc>
          <w:tcPr>
            <w:tcW w:type="dxa" w:w="993"/>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 xml:space="preserve"> </w:t>
            </w:r>
          </w:p>
        </w:tc>
        <w:tc>
          <w:tcPr>
            <w:tcW w:type="dxa" w:w="574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Attivit</w:t>
            </w:r>
            <w:r>
              <w:rPr>
                <w:rStyle w:val="Nessuno"/>
                <w:b w:val="1"/>
                <w:bCs w:val="1"/>
                <w:sz w:val="20"/>
                <w:szCs w:val="20"/>
                <w:shd w:val="nil" w:color="auto" w:fill="auto"/>
                <w:rtl w:val="0"/>
                <w:lang w:val="it-IT"/>
              </w:rPr>
              <w:t>à</w:t>
            </w:r>
          </w:p>
        </w:tc>
        <w:tc>
          <w:tcPr>
            <w:tcW w:type="dxa" w:w="1262"/>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247.838,17</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A01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Funzionamento generale e decoro della Scuola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55.000,00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A02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Funzionamento amministrativo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20.000,00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A03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Didattica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88.195,65</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A04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Alternanza Scuola-Lavoro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32.693,68</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A05</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Visite, viaggi e programmi di studio all'estero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35.605,00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A06</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Attivit</w:t>
            </w:r>
            <w:r>
              <w:rPr>
                <w:rStyle w:val="Nessuno"/>
                <w:sz w:val="20"/>
                <w:szCs w:val="20"/>
                <w:shd w:val="nil" w:color="auto" w:fill="auto"/>
                <w:rtl w:val="0"/>
                <w:lang w:val="it-IT"/>
              </w:rPr>
              <w:t xml:space="preserve">à </w:t>
            </w:r>
            <w:r>
              <w:rPr>
                <w:rStyle w:val="Nessuno"/>
                <w:sz w:val="20"/>
                <w:szCs w:val="20"/>
                <w:shd w:val="nil" w:color="auto" w:fill="auto"/>
                <w:rtl w:val="0"/>
                <w:lang w:val="it-IT"/>
              </w:rPr>
              <w:t>di orientamento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16.343,84</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P</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Progetti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138.283,27</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P01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Progetti in ambito "Scientifico, tecnico e professionale"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6.032,65</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P02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Progetti in ambito "Umanistico e sociale"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19.054,22</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P03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Progetti per "Certificazioni e corsi professionali"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3.000,00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P04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Progetti per "Formazione / aggiornamento personale"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104.844,79</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P05</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Progetti per "Gare e concorsi"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5.351,61</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G</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Gestioni economiche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G01</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Azienda agraria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G02</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Azienda speciale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G03</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Attivit</w:t>
            </w:r>
            <w:r>
              <w:rPr>
                <w:rStyle w:val="Nessuno"/>
                <w:sz w:val="20"/>
                <w:szCs w:val="20"/>
                <w:shd w:val="nil" w:color="auto" w:fill="auto"/>
                <w:rtl w:val="0"/>
                <w:lang w:val="it-IT"/>
              </w:rPr>
              <w:t xml:space="preserve">à </w:t>
            </w:r>
            <w:r>
              <w:rPr>
                <w:rStyle w:val="Nessuno"/>
                <w:sz w:val="20"/>
                <w:szCs w:val="20"/>
                <w:shd w:val="nil" w:color="auto" w:fill="auto"/>
                <w:rtl w:val="0"/>
                <w:lang w:val="it-IT"/>
              </w:rPr>
              <w:t>per conto terzi</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G04</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Attivit</w:t>
            </w:r>
            <w:r>
              <w:rPr>
                <w:rStyle w:val="Nessuno"/>
                <w:sz w:val="20"/>
                <w:szCs w:val="20"/>
                <w:shd w:val="nil" w:color="auto" w:fill="auto"/>
                <w:rtl w:val="0"/>
                <w:lang w:val="it-IT"/>
              </w:rPr>
              <w:t xml:space="preserve">à </w:t>
            </w:r>
            <w:r>
              <w:rPr>
                <w:rStyle w:val="Nessuno"/>
                <w:sz w:val="20"/>
                <w:szCs w:val="20"/>
                <w:shd w:val="nil" w:color="auto" w:fill="auto"/>
                <w:rtl w:val="0"/>
                <w:lang w:val="it-IT"/>
              </w:rPr>
              <w:t>convittuale</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R</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Fondo di riserva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2.000,00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R98</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Fondo di riserva</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2.000,00</w:t>
            </w:r>
          </w:p>
        </w:tc>
      </w:tr>
      <w:tr>
        <w:tblPrEx>
          <w:shd w:val="clear" w:color="auto" w:fill="ced7e7"/>
        </w:tblPrEx>
        <w:trPr>
          <w:trHeight w:val="232" w:hRule="atLeast"/>
        </w:trPr>
        <w:tc>
          <w:tcPr>
            <w:tcW w:type="dxa" w:w="99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D</w:t>
            </w:r>
          </w:p>
        </w:tc>
        <w:tc>
          <w:tcPr>
            <w:tcW w:type="dxa" w:w="993"/>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5746"/>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b w:val="1"/>
                <w:bCs w:val="1"/>
                <w:sz w:val="20"/>
                <w:szCs w:val="20"/>
                <w:shd w:val="nil" w:color="auto" w:fill="auto"/>
                <w:rtl w:val="0"/>
                <w:lang w:val="it-IT"/>
              </w:rPr>
              <w:t>Disavanzo di amministrazione presunto</w:t>
            </w:r>
          </w:p>
        </w:tc>
        <w:tc>
          <w:tcPr>
            <w:tcW w:type="dxa" w:w="1262"/>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0,00</w:t>
            </w:r>
          </w:p>
        </w:tc>
      </w:tr>
      <w:tr>
        <w:tblPrEx>
          <w:shd w:val="clear" w:color="auto" w:fill="ced7e7"/>
        </w:tblPrEx>
        <w:trPr>
          <w:trHeight w:val="237" w:hRule="atLeast"/>
        </w:trPr>
        <w:tc>
          <w:tcPr>
            <w:tcW w:type="dxa" w:w="99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 xml:space="preserve"> </w:t>
            </w:r>
          </w:p>
        </w:tc>
        <w:tc>
          <w:tcPr>
            <w:tcW w:type="dxa" w:w="993"/>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Style w:val="Nessuno"/>
                <w:b w:val="1"/>
                <w:bCs w:val="1"/>
                <w:sz w:val="20"/>
                <w:szCs w:val="20"/>
                <w:shd w:val="nil" w:color="auto" w:fill="auto"/>
                <w:rtl w:val="0"/>
                <w:lang w:val="it-IT"/>
              </w:rPr>
              <w:t>D100</w:t>
            </w:r>
          </w:p>
        </w:tc>
        <w:tc>
          <w:tcPr>
            <w:tcW w:type="dxa" w:w="5746"/>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pPr>
            <w:r>
              <w:rPr>
                <w:rStyle w:val="Nessuno"/>
                <w:sz w:val="20"/>
                <w:szCs w:val="20"/>
                <w:shd w:val="nil" w:color="auto" w:fill="auto"/>
                <w:rtl w:val="0"/>
                <w:lang w:val="it-IT"/>
              </w:rPr>
              <w:t>Disavanzo di amministrazione presunto</w:t>
            </w:r>
          </w:p>
        </w:tc>
        <w:tc>
          <w:tcPr>
            <w:tcW w:type="dxa" w:w="1262"/>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sz w:val="18"/>
                <w:szCs w:val="18"/>
                <w:shd w:val="nil" w:color="auto" w:fill="auto"/>
                <w:rtl w:val="0"/>
                <w:lang w:val="it-IT"/>
              </w:rPr>
              <w:t>0,00</w:t>
            </w:r>
          </w:p>
        </w:tc>
      </w:tr>
      <w:tr>
        <w:tblPrEx>
          <w:shd w:val="clear" w:color="auto" w:fill="ced7e7"/>
        </w:tblPrEx>
        <w:trPr>
          <w:trHeight w:val="232" w:hRule="atLeast"/>
        </w:trPr>
        <w:tc>
          <w:tcPr>
            <w:tcW w:type="dxa" w:w="7731"/>
            <w:gridSpan w:val="3"/>
            <w:tcBorders>
              <w:top w:val="single" w:color="000000" w:sz="8" w:space="0" w:shadow="0" w:frame="0"/>
              <w:left w:val="nil"/>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Totale spese</w:t>
            </w:r>
          </w:p>
        </w:tc>
        <w:tc>
          <w:tcPr>
            <w:tcW w:type="dxa" w:w="12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388.121,44</w:t>
            </w:r>
          </w:p>
        </w:tc>
      </w:tr>
      <w:tr>
        <w:tblPrEx>
          <w:shd w:val="clear" w:color="auto" w:fill="ced7e7"/>
        </w:tblPrEx>
        <w:trPr>
          <w:trHeight w:val="232" w:hRule="atLeast"/>
        </w:trPr>
        <w:tc>
          <w:tcPr>
            <w:tcW w:type="dxa" w:w="9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rStyle w:val="Nessuno"/>
                <w:b w:val="1"/>
                <w:bCs w:val="1"/>
                <w:sz w:val="18"/>
                <w:szCs w:val="18"/>
                <w:shd w:val="nil" w:color="auto" w:fill="auto"/>
                <w:rtl w:val="0"/>
                <w:lang w:val="it-IT"/>
              </w:rPr>
              <w:t>Z</w:t>
            </w:r>
          </w:p>
        </w:tc>
        <w:tc>
          <w:tcPr>
            <w:tcW w:type="dxa" w:w="9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ind w:firstLine="181"/>
            </w:pPr>
            <w:r>
              <w:rPr>
                <w:rStyle w:val="Nessuno"/>
                <w:b w:val="1"/>
                <w:bCs w:val="1"/>
                <w:sz w:val="18"/>
                <w:szCs w:val="18"/>
                <w:shd w:val="nil" w:color="auto" w:fill="auto"/>
                <w:rtl w:val="0"/>
                <w:lang w:val="it-IT"/>
              </w:rPr>
              <w:t>Z101</w:t>
            </w:r>
          </w:p>
        </w:tc>
        <w:tc>
          <w:tcPr>
            <w:tcW w:type="dxa" w:w="5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Style w:val="Nessuno"/>
                <w:b w:val="1"/>
                <w:bCs w:val="1"/>
                <w:sz w:val="18"/>
                <w:szCs w:val="18"/>
                <w:shd w:val="nil" w:color="auto" w:fill="auto"/>
                <w:rtl w:val="0"/>
                <w:lang w:val="it-IT"/>
              </w:rPr>
              <w:t>Disponibilit</w:t>
            </w:r>
            <w:r>
              <w:rPr>
                <w:rStyle w:val="Nessuno"/>
                <w:b w:val="1"/>
                <w:bCs w:val="1"/>
                <w:sz w:val="18"/>
                <w:szCs w:val="18"/>
                <w:shd w:val="nil" w:color="auto" w:fill="auto"/>
                <w:rtl w:val="0"/>
                <w:lang w:val="it-IT"/>
              </w:rPr>
              <w:t xml:space="preserve">à </w:t>
            </w:r>
            <w:r>
              <w:rPr>
                <w:rStyle w:val="Nessuno"/>
                <w:b w:val="1"/>
                <w:bCs w:val="1"/>
                <w:sz w:val="18"/>
                <w:szCs w:val="18"/>
                <w:shd w:val="nil" w:color="auto" w:fill="auto"/>
                <w:rtl w:val="0"/>
                <w:lang w:val="it-IT"/>
              </w:rPr>
              <w:t>Finanziaria da programmare</w:t>
            </w:r>
          </w:p>
        </w:tc>
        <w:tc>
          <w:tcPr>
            <w:tcW w:type="dxa" w:w="12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33.940,86</w:t>
            </w:r>
          </w:p>
        </w:tc>
      </w:tr>
      <w:tr>
        <w:tblPrEx>
          <w:shd w:val="clear" w:color="auto" w:fill="ced7e7"/>
        </w:tblPrEx>
        <w:trPr>
          <w:trHeight w:val="232" w:hRule="atLeast"/>
        </w:trPr>
        <w:tc>
          <w:tcPr>
            <w:tcW w:type="dxa" w:w="7731"/>
            <w:gridSpan w:val="3"/>
            <w:tcBorders>
              <w:top w:val="single" w:color="000000" w:sz="8" w:space="0" w:shadow="0" w:frame="0"/>
              <w:left w:val="nil"/>
              <w:bottom w:val="nil"/>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Totale a pareggio</w:t>
            </w:r>
          </w:p>
        </w:tc>
        <w:tc>
          <w:tcPr>
            <w:tcW w:type="dxa" w:w="12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right"/>
            </w:pPr>
            <w:r>
              <w:rPr>
                <w:rStyle w:val="Nessuno"/>
                <w:b w:val="1"/>
                <w:bCs w:val="1"/>
                <w:sz w:val="18"/>
                <w:szCs w:val="18"/>
                <w:shd w:val="nil" w:color="auto" w:fill="auto"/>
                <w:rtl w:val="0"/>
                <w:lang w:val="it-IT"/>
              </w:rPr>
              <w:t>422.062,30</w:t>
            </w:r>
          </w:p>
        </w:tc>
      </w:tr>
    </w:tbl>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 w:hanging="2"/>
        <w:jc w:val="both"/>
        <w:rPr>
          <w:rStyle w:val="Nessuno"/>
          <w:shd w:val="clear" w:color="auto" w:fill="ffffff"/>
        </w:rPr>
      </w:pPr>
    </w:p>
    <w:p>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 w:hanging="15"/>
        <w:jc w:val="both"/>
        <w:rPr>
          <w:rStyle w:val="Nessuno"/>
          <w:shd w:val="clear" w:color="auto" w:fill="ffffff"/>
        </w:rPr>
      </w:pPr>
    </w:p>
    <w:p>
      <w:pPr>
        <w:pStyle w:val="Normal.0"/>
        <w:jc w:val="both"/>
        <w:rPr>
          <w:rStyle w:val="Nessuno"/>
          <w:sz w:val="22"/>
          <w:szCs w:val="22"/>
        </w:rPr>
      </w:pPr>
    </w:p>
    <w:p>
      <w:pPr>
        <w:pStyle w:val="Normal.0"/>
        <w:ind w:left="720" w:firstLine="0"/>
        <w:jc w:val="both"/>
        <w:rPr>
          <w:rStyle w:val="Nessuno"/>
        </w:rPr>
      </w:pPr>
    </w:p>
    <w:p>
      <w:pPr>
        <w:pStyle w:val="Normal.0"/>
        <w:ind w:left="720" w:firstLine="0"/>
        <w:jc w:val="both"/>
        <w:rPr>
          <w:rStyle w:val="Nessuno"/>
        </w:rPr>
      </w:pPr>
      <w:r>
        <w:rPr>
          <w:rStyle w:val="Nessuno"/>
          <w:rtl w:val="0"/>
          <w:lang w:val="it-IT"/>
        </w:rPr>
        <w:t>Viene proposto anche il limite per l</w:t>
      </w:r>
      <w:r>
        <w:rPr>
          <w:rStyle w:val="Nessuno"/>
          <w:rtl w:val="0"/>
          <w:lang w:val="it-IT"/>
        </w:rPr>
        <w:t>’</w:t>
      </w:r>
      <w:r>
        <w:rPr>
          <w:rStyle w:val="Nessuno"/>
          <w:rtl w:val="0"/>
          <w:lang w:val="it-IT"/>
        </w:rPr>
        <w:t>utilizzazione della carta di credito, ai sensi dell</w:t>
      </w:r>
      <w:r>
        <w:rPr>
          <w:rStyle w:val="Nessuno"/>
          <w:rtl w:val="0"/>
          <w:lang w:val="it-IT"/>
        </w:rPr>
        <w:t>’</w:t>
      </w:r>
      <w:r>
        <w:rPr>
          <w:rStyle w:val="Nessuno"/>
          <w:rtl w:val="0"/>
          <w:lang w:val="it-IT"/>
        </w:rPr>
        <w:t>art. 19, c. 1 del Regolamento di cui al D.I. 129/2018, nell</w:t>
      </w:r>
      <w:r>
        <w:rPr>
          <w:rStyle w:val="Nessuno"/>
          <w:rtl w:val="0"/>
          <w:lang w:val="it-IT"/>
        </w:rPr>
        <w:t>’</w:t>
      </w:r>
      <w:r>
        <w:rPr>
          <w:rStyle w:val="Nessuno"/>
          <w:rtl w:val="0"/>
          <w:lang w:val="it-IT"/>
        </w:rPr>
        <w:t xml:space="preserve">importo massimo annuale di </w:t>
      </w:r>
      <w:r>
        <w:rPr>
          <w:rStyle w:val="Nessuno"/>
          <w:rtl w:val="0"/>
          <w:lang w:val="it-IT"/>
        </w:rPr>
        <w:t xml:space="preserve">€ </w:t>
      </w:r>
      <w:r>
        <w:rPr>
          <w:rStyle w:val="Nessuno"/>
          <w:rtl w:val="0"/>
          <w:lang w:val="it-IT"/>
        </w:rPr>
        <w:t>40.000,00.</w:t>
      </w:r>
    </w:p>
    <w:p>
      <w:pPr>
        <w:pStyle w:val="Normal.0"/>
        <w:ind w:left="720" w:firstLine="0"/>
        <w:jc w:val="both"/>
        <w:rPr>
          <w:rStyle w:val="Nessuno"/>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r>
        <w:rPr>
          <w:rStyle w:val="Nessuno"/>
          <w:shd w:val="clear" w:color="auto" w:fill="ffffff"/>
          <w:rtl w:val="0"/>
          <w:lang w:val="it-IT"/>
        </w:rPr>
        <w:t>Al termine il CDI approva il piano annuale 2021 all</w:t>
      </w:r>
      <w:r>
        <w:rPr>
          <w:rStyle w:val="Nessuno"/>
          <w:shd w:val="clear" w:color="auto" w:fill="ffffff"/>
          <w:rtl w:val="0"/>
          <w:lang w:val="it-IT"/>
        </w:rPr>
        <w:t>’</w:t>
      </w:r>
      <w:r>
        <w:rPr>
          <w:rStyle w:val="Nessuno"/>
          <w:shd w:val="clear" w:color="auto" w:fill="ffffff"/>
          <w:rtl w:val="0"/>
          <w:lang w:val="it-IT"/>
        </w:rPr>
        <w:t>unanimit</w:t>
      </w:r>
      <w:r>
        <w:rPr>
          <w:rStyle w:val="Nessuno"/>
          <w:shd w:val="clear" w:color="auto" w:fill="ffffff"/>
          <w:rtl w:val="0"/>
          <w:lang w:val="it-IT"/>
        </w:rPr>
        <w:t xml:space="preserve">à </w:t>
      </w:r>
      <w:r>
        <w:rPr>
          <w:rStyle w:val="Nessuno"/>
          <w:shd w:val="clear" w:color="auto" w:fill="ffffff"/>
          <w:rtl w:val="0"/>
          <w:lang w:val="it-IT"/>
        </w:rPr>
        <w:t>senza astenuti n</w:t>
      </w:r>
      <w:r>
        <w:rPr>
          <w:rStyle w:val="Nessuno"/>
          <w:shd w:val="clear" w:color="auto" w:fill="ffffff"/>
          <w:rtl w:val="0"/>
          <w:lang w:val="it-IT"/>
        </w:rPr>
        <w:t xml:space="preserve">é </w:t>
      </w:r>
      <w:r>
        <w:rPr>
          <w:rStyle w:val="Nessuno"/>
          <w:shd w:val="clear" w:color="auto" w:fill="ffffff"/>
          <w:rtl w:val="0"/>
          <w:lang w:val="it-IT"/>
        </w:rPr>
        <w:t>contrari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r>
        <w:rPr>
          <w:rStyle w:val="Nessuno"/>
          <w:shd w:val="clear" w:color="auto" w:fill="ffffff"/>
          <w:rtl w:val="0"/>
          <w:lang w:val="it-IT"/>
        </w:rPr>
        <w:t>Il prof. Filomena chiede informazioni sull</w:t>
      </w:r>
      <w:r>
        <w:rPr>
          <w:rStyle w:val="Nessuno"/>
          <w:shd w:val="clear" w:color="auto" w:fill="ffffff"/>
          <w:rtl w:val="0"/>
          <w:lang w:val="it-IT"/>
        </w:rPr>
        <w:t>’</w:t>
      </w:r>
      <w:r>
        <w:rPr>
          <w:rStyle w:val="Nessuno"/>
          <w:shd w:val="clear" w:color="auto" w:fill="ffffff"/>
          <w:rtl w:val="0"/>
          <w:lang w:val="it-IT"/>
        </w:rPr>
        <w:t>avanzo di circa 74.000 euro indicato a bilancio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right"/>
        <w:rPr>
          <w:rStyle w:val="Nessuno"/>
          <w:shd w:val="clear" w:color="auto" w:fill="ffffff"/>
        </w:rPr>
      </w:pPr>
      <w:r>
        <w:rPr>
          <w:rStyle w:val="Nessuno"/>
          <w:shd w:val="clear" w:color="auto" w:fill="ffffff"/>
          <w:rtl w:val="0"/>
          <w:lang w:val="it-IT"/>
        </w:rPr>
        <w:t>Delibera 2</w:t>
      </w:r>
    </w:p>
    <w:p>
      <w:pPr>
        <w:pStyle w:val="Normal.0"/>
        <w:jc w:val="both"/>
        <w:rPr>
          <w:rStyle w:val="Nessuno"/>
          <w:b w:val="1"/>
          <w:bCs w:val="1"/>
          <w:sz w:val="22"/>
          <w:szCs w:val="22"/>
          <w:u w:val="single"/>
        </w:rPr>
      </w:pPr>
    </w:p>
    <w:p>
      <w:pPr>
        <w:pStyle w:val="Normal.0"/>
        <w:ind w:left="720" w:firstLine="0"/>
        <w:jc w:val="both"/>
        <w:rPr>
          <w:rStyle w:val="Nessuno"/>
          <w:sz w:val="22"/>
          <w:szCs w:val="22"/>
        </w:rPr>
      </w:pPr>
      <w:r>
        <w:rPr>
          <w:rStyle w:val="Nessuno"/>
          <w:b w:val="1"/>
          <w:bCs w:val="1"/>
          <w:sz w:val="22"/>
          <w:szCs w:val="22"/>
          <w:u w:val="single"/>
          <w:rtl w:val="0"/>
          <w:lang w:val="it-IT"/>
        </w:rPr>
        <w:t>Consistenza massima del fondo economale per le minute spese nonch</w:t>
      </w:r>
      <w:r>
        <w:rPr>
          <w:rStyle w:val="Nessuno"/>
          <w:b w:val="1"/>
          <w:bCs w:val="1"/>
          <w:sz w:val="22"/>
          <w:szCs w:val="22"/>
          <w:u w:val="single"/>
          <w:rtl w:val="0"/>
          <w:lang w:val="it-IT"/>
        </w:rPr>
        <w:t xml:space="preserve">é </w:t>
      </w:r>
      <w:r>
        <w:rPr>
          <w:rStyle w:val="Nessuno"/>
          <w:b w:val="1"/>
          <w:bCs w:val="1"/>
          <w:sz w:val="22"/>
          <w:szCs w:val="22"/>
          <w:u w:val="single"/>
          <w:rtl w:val="0"/>
          <w:lang w:val="it-IT"/>
        </w:rPr>
        <w:t>fissazione dell'importo massimo di ogni spesa minuta</w:t>
      </w:r>
    </w:p>
    <w:p>
      <w:pPr>
        <w:pStyle w:val="Normal.0"/>
        <w:ind w:left="720" w:firstLine="0"/>
        <w:jc w:val="both"/>
        <w:rPr>
          <w:rStyle w:val="Nessuno"/>
          <w:sz w:val="22"/>
          <w:szCs w:val="22"/>
        </w:rPr>
      </w:pPr>
      <w:r>
        <w:rPr>
          <w:rStyle w:val="Nessuno"/>
          <w:sz w:val="22"/>
          <w:szCs w:val="22"/>
          <w:rtl w:val="0"/>
          <w:lang w:val="it-IT"/>
        </w:rPr>
        <w:t>Si informa il Consiglio che l</w:t>
      </w:r>
      <w:r>
        <w:rPr>
          <w:rStyle w:val="Nessuno"/>
          <w:sz w:val="22"/>
          <w:szCs w:val="22"/>
          <w:rtl w:val="0"/>
          <w:lang w:val="it-IT"/>
        </w:rPr>
        <w:t>’</w:t>
      </w:r>
      <w:r>
        <w:rPr>
          <w:rStyle w:val="Nessuno"/>
          <w:sz w:val="22"/>
          <w:szCs w:val="22"/>
          <w:rtl w:val="0"/>
          <w:lang w:val="it-IT"/>
        </w:rPr>
        <w:t>art. 21 del D.I. n.129/2018 dispone che il Consiglio d</w:t>
      </w:r>
      <w:r>
        <w:rPr>
          <w:rStyle w:val="Nessuno"/>
          <w:sz w:val="22"/>
          <w:szCs w:val="22"/>
          <w:rtl w:val="0"/>
          <w:lang w:val="it-IT"/>
        </w:rPr>
        <w:t>’</w:t>
      </w:r>
      <w:r>
        <w:rPr>
          <w:rStyle w:val="Nessuno"/>
          <w:sz w:val="22"/>
          <w:szCs w:val="22"/>
          <w:rtl w:val="0"/>
          <w:lang w:val="it-IT"/>
        </w:rPr>
        <w:t>istituto deliberi la consistenza massima del fondo economale per le minute spese nonch</w:t>
      </w:r>
      <w:r>
        <w:rPr>
          <w:rStyle w:val="Nessuno"/>
          <w:sz w:val="22"/>
          <w:szCs w:val="22"/>
          <w:rtl w:val="0"/>
          <w:lang w:val="it-IT"/>
        </w:rPr>
        <w:t xml:space="preserve">é </w:t>
      </w:r>
      <w:r>
        <w:rPr>
          <w:rStyle w:val="Nessuno"/>
          <w:sz w:val="22"/>
          <w:szCs w:val="22"/>
          <w:rtl w:val="0"/>
          <w:lang w:val="it-IT"/>
        </w:rPr>
        <w:t>fissazione dell'importo massimo di ogni spesa minuta.</w:t>
      </w:r>
    </w:p>
    <w:p>
      <w:pPr>
        <w:pStyle w:val="Normal.0"/>
        <w:ind w:left="720" w:firstLine="0"/>
        <w:jc w:val="both"/>
        <w:rPr>
          <w:rStyle w:val="Nessuno"/>
          <w:sz w:val="22"/>
          <w:szCs w:val="22"/>
        </w:rPr>
      </w:pPr>
      <w:r>
        <w:rPr>
          <w:rStyle w:val="Nessuno"/>
          <w:sz w:val="22"/>
          <w:szCs w:val="22"/>
          <w:rtl w:val="0"/>
          <w:lang w:val="it-IT"/>
        </w:rPr>
        <w:t>Il Consiglio d</w:t>
      </w:r>
      <w:r>
        <w:rPr>
          <w:rStyle w:val="Nessuno"/>
          <w:sz w:val="22"/>
          <w:szCs w:val="22"/>
          <w:rtl w:val="0"/>
          <w:lang w:val="it-IT"/>
        </w:rPr>
        <w:t>’</w:t>
      </w:r>
      <w:r>
        <w:rPr>
          <w:rStyle w:val="Nessuno"/>
          <w:sz w:val="22"/>
          <w:szCs w:val="22"/>
          <w:rtl w:val="0"/>
          <w:lang w:val="it-IT"/>
        </w:rPr>
        <w:t>Istituto, tenuto conto della proposta avanzata, delibera all</w:t>
      </w:r>
      <w:r>
        <w:rPr>
          <w:rStyle w:val="Nessuno"/>
          <w:sz w:val="22"/>
          <w:szCs w:val="22"/>
          <w:rtl w:val="0"/>
          <w:lang w:val="it-IT"/>
        </w:rPr>
        <w:t>’</w:t>
      </w:r>
      <w:r>
        <w:rPr>
          <w:rStyle w:val="Nessuno"/>
          <w:sz w:val="22"/>
          <w:szCs w:val="22"/>
          <w:rtl w:val="0"/>
          <w:lang w:val="it-IT"/>
        </w:rPr>
        <w:t>unanimit</w:t>
      </w:r>
      <w:r>
        <w:rPr>
          <w:rStyle w:val="Nessuno"/>
          <w:sz w:val="22"/>
          <w:szCs w:val="22"/>
          <w:rtl w:val="0"/>
          <w:lang w:val="it-IT"/>
        </w:rPr>
        <w:t xml:space="preserve">à </w:t>
      </w:r>
      <w:r>
        <w:rPr>
          <w:rStyle w:val="Nessuno"/>
          <w:shd w:val="clear" w:color="auto" w:fill="ffffff"/>
          <w:rtl w:val="0"/>
          <w:lang w:val="it-IT"/>
        </w:rPr>
        <w:t>senza astenuti n</w:t>
      </w:r>
      <w:r>
        <w:rPr>
          <w:rStyle w:val="Nessuno"/>
          <w:shd w:val="clear" w:color="auto" w:fill="ffffff"/>
          <w:rtl w:val="0"/>
          <w:lang w:val="it-IT"/>
        </w:rPr>
        <w:t xml:space="preserve">é </w:t>
      </w:r>
      <w:r>
        <w:rPr>
          <w:rStyle w:val="Nessuno"/>
          <w:shd w:val="clear" w:color="auto" w:fill="ffffff"/>
          <w:rtl w:val="0"/>
          <w:lang w:val="it-IT"/>
        </w:rPr>
        <w:t xml:space="preserve">contrari, </w:t>
      </w:r>
      <w:r>
        <w:rPr>
          <w:rStyle w:val="Nessuno"/>
          <w:sz w:val="22"/>
          <w:szCs w:val="22"/>
          <w:rtl w:val="0"/>
          <w:lang w:val="it-IT"/>
        </w:rPr>
        <w:t>la consistenza massima annuale del fondo economale per le minute spese in euro 5.000,00 e l'importo massimo di ogni spesa minuta in euro 500,00.</w:t>
      </w:r>
    </w:p>
    <w:p>
      <w:pPr>
        <w:pStyle w:val="Normal.0"/>
        <w:jc w:val="right"/>
        <w:rPr>
          <w:rStyle w:val="Nessuno"/>
          <w:shd w:val="clear" w:color="auto" w:fill="ffffff"/>
        </w:rPr>
      </w:pPr>
      <w:r>
        <w:rPr>
          <w:rStyle w:val="Nessuno"/>
          <w:shd w:val="clear" w:color="auto" w:fill="ffffff"/>
          <w:rtl w:val="0"/>
          <w:lang w:val="it-IT"/>
        </w:rPr>
        <w:t>Delibera  3</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p>
    <w:p>
      <w:pPr>
        <w:pStyle w:val="Normal.0"/>
        <w:numPr>
          <w:ilvl w:val="0"/>
          <w:numId w:val="7"/>
        </w:numPr>
        <w:bidi w:val="0"/>
        <w:ind w:right="0"/>
        <w:jc w:val="both"/>
        <w:rPr>
          <w:rtl w:val="0"/>
          <w:lang w:val="it-IT"/>
        </w:rPr>
      </w:pPr>
      <w:r>
        <w:rPr>
          <w:rStyle w:val="Nessuno"/>
          <w:shd w:val="clear" w:color="auto" w:fill="ffffff"/>
          <w:rtl w:val="0"/>
          <w:lang w:val="it-IT"/>
        </w:rPr>
        <w:t>Il DS chiede l</w:t>
      </w:r>
      <w:r>
        <w:rPr>
          <w:rStyle w:val="Nessuno"/>
          <w:shd w:val="clear" w:color="auto" w:fill="ffffff"/>
          <w:rtl w:val="0"/>
          <w:lang w:val="it-IT"/>
        </w:rPr>
        <w:t>’</w:t>
      </w:r>
      <w:r>
        <w:rPr>
          <w:rStyle w:val="Nessuno"/>
          <w:shd w:val="clear" w:color="auto" w:fill="ffffff"/>
          <w:rtl w:val="0"/>
          <w:lang w:val="it-IT"/>
        </w:rPr>
        <w:t>approvazione, chiarendo che si tratta di passaggio puramente formale avendo gi</w:t>
      </w:r>
      <w:r>
        <w:rPr>
          <w:rStyle w:val="Nessuno"/>
          <w:shd w:val="clear" w:color="auto" w:fill="ffffff"/>
          <w:rtl w:val="0"/>
          <w:lang w:val="it-IT"/>
        </w:rPr>
        <w:t xml:space="preserve">à </w:t>
      </w:r>
      <w:r>
        <w:rPr>
          <w:rStyle w:val="Nessuno"/>
          <w:shd w:val="clear" w:color="auto" w:fill="ffffff"/>
          <w:rtl w:val="0"/>
          <w:lang w:val="it-IT"/>
        </w:rPr>
        <w:t>il precedente CDI approvato per l</w:t>
      </w:r>
      <w:r>
        <w:rPr>
          <w:rStyle w:val="Nessuno"/>
          <w:shd w:val="clear" w:color="auto" w:fill="ffffff"/>
          <w:rtl w:val="0"/>
          <w:lang w:val="it-IT"/>
        </w:rPr>
        <w:t>’</w:t>
      </w:r>
      <w:r>
        <w:rPr>
          <w:rStyle w:val="Nessuno"/>
          <w:shd w:val="clear" w:color="auto" w:fill="ffffff"/>
          <w:rtl w:val="0"/>
          <w:lang w:val="it-IT"/>
        </w:rPr>
        <w:t>a.s. 20/21, del futuro nuovo bando per la concessione quadriennale dell</w:t>
      </w:r>
      <w:r>
        <w:rPr>
          <w:rStyle w:val="Nessuno"/>
          <w:shd w:val="clear" w:color="auto" w:fill="ffffff"/>
          <w:rtl w:val="0"/>
          <w:lang w:val="it-IT"/>
        </w:rPr>
        <w:t>’</w:t>
      </w:r>
      <w:r>
        <w:rPr>
          <w:rStyle w:val="Nessuno"/>
          <w:shd w:val="clear" w:color="auto" w:fill="ffffff"/>
          <w:rtl w:val="0"/>
          <w:lang w:val="it-IT"/>
        </w:rPr>
        <w:t xml:space="preserve">appalto bar, unico fra i due plessi.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r>
        <w:rPr>
          <w:rStyle w:val="Nessuno"/>
          <w:shd w:val="clear" w:color="auto" w:fill="ffffff"/>
          <w:rtl w:val="0"/>
          <w:lang w:val="it-IT"/>
        </w:rPr>
        <w:t>Il consiglio approva all</w:t>
      </w:r>
      <w:r>
        <w:rPr>
          <w:rStyle w:val="Nessuno"/>
          <w:shd w:val="clear" w:color="auto" w:fill="ffffff"/>
          <w:rtl w:val="0"/>
          <w:lang w:val="it-IT"/>
        </w:rPr>
        <w:t>’</w:t>
      </w:r>
      <w:r>
        <w:rPr>
          <w:rStyle w:val="Nessuno"/>
          <w:shd w:val="clear" w:color="auto" w:fill="ffffff"/>
          <w:rtl w:val="0"/>
          <w:lang w:val="it-IT"/>
        </w:rPr>
        <w:t>unanimit</w:t>
      </w:r>
      <w:r>
        <w:rPr>
          <w:rStyle w:val="Nessuno"/>
          <w:shd w:val="clear" w:color="auto" w:fill="ffffff"/>
          <w:rtl w:val="0"/>
          <w:lang w:val="it-IT"/>
        </w:rPr>
        <w:t>à</w:t>
      </w:r>
      <w:r>
        <w:rPr>
          <w:rStyle w:val="Nessuno"/>
          <w:shd w:val="clear" w:color="auto" w:fill="ffffff"/>
          <w:rtl w:val="0"/>
          <w:lang w:val="it-IT"/>
        </w:rPr>
        <w:t>, senza astenuti n</w:t>
      </w:r>
      <w:r>
        <w:rPr>
          <w:rStyle w:val="Nessuno"/>
          <w:shd w:val="clear" w:color="auto" w:fill="ffffff"/>
          <w:rtl w:val="0"/>
          <w:lang w:val="it-IT"/>
        </w:rPr>
        <w:t xml:space="preserve">é </w:t>
      </w:r>
      <w:r>
        <w:rPr>
          <w:rStyle w:val="Nessuno"/>
          <w:shd w:val="clear" w:color="auto" w:fill="ffffff"/>
          <w:rtl w:val="0"/>
          <w:lang w:val="it-IT"/>
        </w:rPr>
        <w:t>contrari, e d</w:t>
      </w:r>
      <w:r>
        <w:rPr>
          <w:rStyle w:val="Nessuno"/>
          <w:shd w:val="clear" w:color="auto" w:fill="ffffff"/>
          <w:rtl w:val="0"/>
          <w:lang w:val="it-IT"/>
        </w:rPr>
        <w:t xml:space="preserve">à </w:t>
      </w:r>
      <w:r>
        <w:rPr>
          <w:rStyle w:val="Nessuno"/>
          <w:shd w:val="clear" w:color="auto" w:fill="ffffff"/>
          <w:rtl w:val="0"/>
          <w:lang w:val="it-IT"/>
        </w:rPr>
        <w:t>mandato al DS anche per l'anno successivo per emanare un bando nel 21/22 qualora questo andasse deserto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right"/>
        <w:rPr>
          <w:rStyle w:val="Nessuno"/>
          <w:shd w:val="clear" w:color="auto" w:fill="ffffff"/>
        </w:rPr>
      </w:pPr>
      <w:r>
        <w:rPr>
          <w:rStyle w:val="Nessuno"/>
          <w:shd w:val="clear" w:color="auto" w:fill="ffffff"/>
          <w:rtl w:val="0"/>
          <w:lang w:val="it-IT"/>
        </w:rPr>
        <w:t>Delibera 4</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p>
    <w:p>
      <w:pPr>
        <w:pStyle w:val="Normal.0"/>
        <w:numPr>
          <w:ilvl w:val="0"/>
          <w:numId w:val="6"/>
        </w:numPr>
        <w:bidi w:val="0"/>
        <w:ind w:right="0"/>
        <w:jc w:val="both"/>
        <w:rPr>
          <w:rtl w:val="0"/>
          <w:lang w:val="it-IT"/>
        </w:rPr>
      </w:pPr>
      <w:r>
        <w:rPr>
          <w:rStyle w:val="Nessuno"/>
          <w:shd w:val="clear" w:color="auto" w:fill="ffffff"/>
          <w:rtl w:val="0"/>
          <w:lang w:val="it-IT"/>
        </w:rPr>
        <w:t>Il DS chiede approvazione per l</w:t>
      </w:r>
      <w:r>
        <w:rPr>
          <w:rStyle w:val="Nessuno"/>
          <w:shd w:val="clear" w:color="auto" w:fill="ffffff"/>
          <w:rtl w:val="0"/>
          <w:lang w:val="it-IT"/>
        </w:rPr>
        <w:t>’</w:t>
      </w:r>
      <w:r>
        <w:rPr>
          <w:rStyle w:val="Nessuno"/>
          <w:shd w:val="clear" w:color="auto" w:fill="ffffff"/>
          <w:rtl w:val="0"/>
          <w:lang w:val="it-IT"/>
        </w:rPr>
        <w:t xml:space="preserve">accordo di rete, unificato con la provincia di RN, di tutte le scuole della provincia FC per la convocazione comune dei supplenti docenti e in futuro anche ATA attraverso portale. </w:t>
      </w:r>
    </w:p>
    <w:p>
      <w:pPr>
        <w:pStyle w:val="Normal.0"/>
        <w:ind w:left="720" w:firstLine="0"/>
        <w:jc w:val="both"/>
        <w:rPr>
          <w:rStyle w:val="Nessuno"/>
        </w:rPr>
      </w:pPr>
      <w:r>
        <w:rPr>
          <w:rStyle w:val="Nessuno"/>
          <w:shd w:val="clear" w:color="auto" w:fill="ffffff"/>
          <w:rtl w:val="0"/>
          <w:lang w:val="it-IT"/>
        </w:rPr>
        <w:t>Il consiglio approva all</w:t>
      </w:r>
      <w:r>
        <w:rPr>
          <w:rStyle w:val="Nessuno"/>
          <w:shd w:val="clear" w:color="auto" w:fill="ffffff"/>
          <w:rtl w:val="0"/>
          <w:lang w:val="it-IT"/>
        </w:rPr>
        <w:t>’</w:t>
      </w:r>
      <w:r>
        <w:rPr>
          <w:rStyle w:val="Nessuno"/>
          <w:shd w:val="clear" w:color="auto" w:fill="ffffff"/>
          <w:rtl w:val="0"/>
          <w:lang w:val="it-IT"/>
        </w:rPr>
        <w:t>unanimit</w:t>
      </w:r>
      <w:r>
        <w:rPr>
          <w:rStyle w:val="Nessuno"/>
          <w:shd w:val="clear" w:color="auto" w:fill="ffffff"/>
          <w:rtl w:val="0"/>
          <w:lang w:val="it-IT"/>
        </w:rPr>
        <w:t xml:space="preserve">à </w:t>
      </w:r>
      <w:r>
        <w:rPr>
          <w:rStyle w:val="Nessuno"/>
          <w:shd w:val="clear" w:color="auto" w:fill="ffffff"/>
          <w:rtl w:val="0"/>
          <w:lang w:val="it-IT"/>
        </w:rPr>
        <w:t>senza astenuti n</w:t>
      </w:r>
      <w:r>
        <w:rPr>
          <w:rStyle w:val="Nessuno"/>
          <w:shd w:val="clear" w:color="auto" w:fill="ffffff"/>
          <w:rtl w:val="0"/>
          <w:lang w:val="it-IT"/>
        </w:rPr>
        <w:t xml:space="preserve">é </w:t>
      </w:r>
      <w:r>
        <w:rPr>
          <w:rStyle w:val="Nessuno"/>
          <w:shd w:val="clear" w:color="auto" w:fill="ffffff"/>
          <w:rtl w:val="0"/>
          <w:lang w:val="it-IT"/>
        </w:rPr>
        <w:t>contrari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right"/>
        <w:rPr>
          <w:rStyle w:val="Nessuno"/>
          <w:shd w:val="clear" w:color="auto" w:fill="ffffff"/>
        </w:rPr>
      </w:pPr>
      <w:r>
        <w:rPr>
          <w:rStyle w:val="Nessuno"/>
          <w:shd w:val="clear" w:color="auto" w:fill="ffffff"/>
          <w:rtl w:val="0"/>
          <w:lang w:val="it-IT"/>
        </w:rPr>
        <w:t>Delibera 5</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p>
    <w:p>
      <w:pPr>
        <w:pStyle w:val="Normal.0"/>
        <w:numPr>
          <w:ilvl w:val="0"/>
          <w:numId w:val="6"/>
        </w:numPr>
        <w:bidi w:val="0"/>
        <w:ind w:right="0"/>
        <w:jc w:val="both"/>
        <w:rPr>
          <w:rtl w:val="0"/>
          <w:lang w:val="it-IT"/>
        </w:rPr>
      </w:pPr>
      <w:r>
        <w:rPr>
          <w:rStyle w:val="Nessuno"/>
          <w:shd w:val="clear" w:color="auto" w:fill="ffffff"/>
          <w:rtl w:val="0"/>
          <w:lang w:val="it-IT"/>
        </w:rPr>
        <w:t>Modifiche al programma annuale 2021</w:t>
      </w:r>
    </w:p>
    <w:p>
      <w:pPr>
        <w:pStyle w:val="Normal.0"/>
        <w:ind w:left="360" w:firstLine="0"/>
        <w:jc w:val="both"/>
        <w:rPr>
          <w:rStyle w:val="Nessuno"/>
        </w:rPr>
      </w:pPr>
      <w:r>
        <w:rPr>
          <w:rStyle w:val="Nessuno"/>
          <w:sz w:val="22"/>
          <w:szCs w:val="22"/>
          <w:rtl w:val="0"/>
          <w:lang w:val="it-IT"/>
        </w:rPr>
        <w:t>Viene illustrato il provvedimento del Dirigente Scolastico, prot. n. 1863/4.1.f  del 15.02.21 con il quale, in seguito alle</w:t>
      </w:r>
      <w:r>
        <w:rPr>
          <w:rStyle w:val="Nessuno"/>
          <w:rtl w:val="0"/>
          <w:lang w:val="it-IT"/>
        </w:rPr>
        <w:t xml:space="preserve"> sotto elencate entrate:</w:t>
      </w:r>
    </w:p>
    <w:p>
      <w:pPr>
        <w:pStyle w:val="Normal.0"/>
        <w:numPr>
          <w:ilvl w:val="0"/>
          <w:numId w:val="9"/>
        </w:numPr>
        <w:bidi w:val="0"/>
        <w:ind w:right="0"/>
        <w:jc w:val="both"/>
        <w:rPr>
          <w:rtl w:val="0"/>
          <w:lang w:val="it-IT"/>
        </w:rPr>
      </w:pPr>
      <w:r>
        <w:rPr>
          <w:rStyle w:val="Nessuno"/>
          <w:rtl w:val="0"/>
          <w:lang w:val="it-IT"/>
        </w:rPr>
        <w:t xml:space="preserve">€  </w:t>
      </w:r>
      <w:r>
        <w:rPr>
          <w:rStyle w:val="Nessuno"/>
          <w:rtl w:val="0"/>
          <w:lang w:val="it-IT"/>
        </w:rPr>
        <w:t>54.201,50 da Miur per la formazione docenti dell</w:t>
      </w:r>
      <w:r>
        <w:rPr>
          <w:rStyle w:val="Nessuno"/>
          <w:rtl w:val="0"/>
          <w:lang w:val="it-IT"/>
        </w:rPr>
        <w:t>’</w:t>
      </w:r>
      <w:r>
        <w:rPr>
          <w:rStyle w:val="Nessuno"/>
          <w:rtl w:val="0"/>
          <w:lang w:val="it-IT"/>
        </w:rPr>
        <w:t xml:space="preserve">ambito 8 di cui </w:t>
      </w:r>
      <w:r>
        <w:rPr>
          <w:rStyle w:val="Nessuno"/>
          <w:rtl w:val="0"/>
          <w:lang w:val="it-IT"/>
        </w:rPr>
        <w:t xml:space="preserve">€ </w:t>
      </w:r>
      <w:r>
        <w:rPr>
          <w:rStyle w:val="Nessuno"/>
          <w:rtl w:val="0"/>
          <w:lang w:val="it-IT"/>
        </w:rPr>
        <w:t>2.735,50 destinati alla formazione dei neoassunti, nota Miur del 28.01.21, prot. n. 3782;</w:t>
      </w:r>
    </w:p>
    <w:p>
      <w:pPr>
        <w:pStyle w:val="Normal.0"/>
        <w:numPr>
          <w:ilvl w:val="0"/>
          <w:numId w:val="9"/>
        </w:numPr>
        <w:bidi w:val="0"/>
        <w:ind w:right="0"/>
        <w:jc w:val="both"/>
        <w:rPr>
          <w:rtl w:val="0"/>
          <w:lang w:val="it-IT"/>
        </w:rPr>
      </w:pPr>
      <w:r>
        <w:rPr>
          <w:rStyle w:val="Nessuno"/>
          <w:rtl w:val="0"/>
          <w:lang w:val="it-IT"/>
        </w:rPr>
        <w:t xml:space="preserve">€   </w:t>
      </w:r>
      <w:r>
        <w:rPr>
          <w:rStyle w:val="Nessuno"/>
          <w:rtl w:val="0"/>
          <w:lang w:val="it-IT"/>
        </w:rPr>
        <w:t>29.562,00 da Regione Emilia Romagna per IeFP a.s. 2020/21, delibera Giunta Regione Emilia Romagna del 25.01.21 n. 97;</w:t>
      </w:r>
    </w:p>
    <w:p>
      <w:pPr>
        <w:pStyle w:val="Normal.0"/>
        <w:jc w:val="center"/>
        <w:rPr>
          <w:rStyle w:val="Nessuno"/>
          <w:sz w:val="22"/>
          <w:szCs w:val="22"/>
        </w:rPr>
      </w:pPr>
      <w:r>
        <w:rPr>
          <w:rStyle w:val="Nessuno"/>
          <w:sz w:val="22"/>
          <w:szCs w:val="22"/>
          <w:rtl w:val="0"/>
          <w:lang w:val="it-IT"/>
        </w:rPr>
        <w:t>DISPONE</w:t>
      </w:r>
    </w:p>
    <w:p>
      <w:pPr>
        <w:pStyle w:val="Normal.0"/>
        <w:jc w:val="both"/>
        <w:rPr>
          <w:rStyle w:val="Nessuno"/>
          <w:b w:val="1"/>
          <w:bCs w:val="1"/>
        </w:rPr>
      </w:pPr>
    </w:p>
    <w:p>
      <w:pPr>
        <w:pStyle w:val="Normal.0"/>
        <w:ind w:firstLine="720"/>
        <w:jc w:val="both"/>
        <w:rPr>
          <w:rStyle w:val="Nessuno"/>
        </w:rPr>
      </w:pPr>
      <w:r>
        <w:rPr>
          <w:rStyle w:val="Nessuno"/>
          <w:rtl w:val="0"/>
          <w:lang w:val="it-IT"/>
        </w:rPr>
        <w:t>la modifica al Programma annuale come di seguito riportato:</w:t>
      </w:r>
    </w:p>
    <w:p>
      <w:pPr>
        <w:pStyle w:val="Normal.0"/>
        <w:jc w:val="center"/>
        <w:rPr>
          <w:rStyle w:val="Nessuno"/>
        </w:rPr>
      </w:pPr>
      <w:r>
        <w:rPr>
          <w:rStyle w:val="Nessuno"/>
          <w:rtl w:val="0"/>
          <w:lang w:val="it-IT"/>
        </w:rPr>
        <w:t>entrate</w:t>
      </w:r>
    </w:p>
    <w:tbl>
      <w:tblPr>
        <w:tblW w:w="907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6"/>
        <w:gridCol w:w="6867"/>
        <w:gridCol w:w="362"/>
        <w:gridCol w:w="1197"/>
      </w:tblGrid>
      <w:tr>
        <w:tblPrEx>
          <w:shd w:val="clear" w:color="auto" w:fill="ced7e7"/>
        </w:tblPrEx>
        <w:trPr>
          <w:trHeight w:val="310" w:hRule="atLeast"/>
        </w:trPr>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shd w:val="nil" w:color="auto" w:fill="auto"/>
                <w:rtl w:val="0"/>
                <w:lang w:val="it-IT"/>
              </w:rPr>
              <w:t xml:space="preserve">3/6  </w:t>
            </w:r>
          </w:p>
        </w:tc>
        <w:tc>
          <w:tcPr>
            <w:tcW w:type="dxa" w:w="6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jc w:val="both"/>
            </w:pPr>
            <w:r>
              <w:rPr>
                <w:rStyle w:val="Nessuno"/>
                <w:shd w:val="nil" w:color="auto" w:fill="auto"/>
                <w:rtl w:val="0"/>
                <w:lang w:val="it-IT"/>
              </w:rPr>
              <w:t>Finanziamenti dallo Stato -  Altri finanziamenti vincolati dallo Stato</w:t>
            </w:r>
          </w:p>
        </w:tc>
        <w:tc>
          <w:tcPr>
            <w:tcW w:type="dxa" w:w="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Nessuno"/>
                <w:shd w:val="nil" w:color="auto" w:fill="auto"/>
                <w:rtl w:val="0"/>
                <w:lang w:val="it-IT"/>
              </w:rPr>
              <w:t>€</w:t>
            </w:r>
          </w:p>
        </w:tc>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Style w:val="Nessuno"/>
                <w:shd w:val="nil" w:color="auto" w:fill="auto"/>
                <w:rtl w:val="0"/>
                <w:lang w:val="it-IT"/>
              </w:rPr>
              <w:t>54.201,50</w:t>
            </w:r>
          </w:p>
        </w:tc>
      </w:tr>
      <w:tr>
        <w:tblPrEx>
          <w:shd w:val="clear" w:color="auto" w:fill="ced7e7"/>
        </w:tblPrEx>
        <w:trPr>
          <w:trHeight w:val="310" w:hRule="atLeast"/>
        </w:trPr>
        <w:tc>
          <w:tcPr>
            <w:tcW w:type="dxa" w:w="6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shd w:val="nil" w:color="auto" w:fill="auto"/>
                <w:rtl w:val="0"/>
                <w:lang w:val="it-IT"/>
              </w:rPr>
              <w:t>4/4</w:t>
            </w:r>
          </w:p>
        </w:tc>
        <w:tc>
          <w:tcPr>
            <w:tcW w:type="dxa" w:w="6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Style w:val="Nessuno"/>
                <w:shd w:val="nil" w:color="auto" w:fill="auto"/>
                <w:rtl w:val="0"/>
                <w:lang w:val="it-IT"/>
              </w:rPr>
              <w:t>Finanziamenti dalla Regione - Altri finanziamenti vincolati</w:t>
            </w:r>
          </w:p>
        </w:tc>
        <w:tc>
          <w:tcPr>
            <w:tcW w:type="dxa" w:w="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Nessuno"/>
                <w:shd w:val="nil" w:color="auto" w:fill="auto"/>
                <w:rtl w:val="0"/>
                <w:lang w:val="it-IT"/>
              </w:rPr>
              <w:t>€</w:t>
            </w:r>
          </w:p>
        </w:tc>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Style w:val="Nessuno"/>
                <w:shd w:val="nil" w:color="auto" w:fill="auto"/>
                <w:rtl w:val="0"/>
                <w:lang w:val="it-IT"/>
              </w:rPr>
              <w:t>29.562,00</w:t>
            </w:r>
          </w:p>
        </w:tc>
      </w:tr>
    </w:tbl>
    <w:p>
      <w:pPr>
        <w:pStyle w:val="Normal.0"/>
        <w:widowControl w:val="0"/>
        <w:jc w:val="center"/>
        <w:rPr>
          <w:rStyle w:val="Nessuno"/>
        </w:rPr>
      </w:pPr>
    </w:p>
    <w:p>
      <w:pPr>
        <w:pStyle w:val="Normal.0"/>
        <w:widowControl w:val="0"/>
        <w:ind w:left="171" w:hanging="171"/>
        <w:jc w:val="center"/>
        <w:rPr>
          <w:rStyle w:val="Nessuno"/>
        </w:rPr>
      </w:pPr>
    </w:p>
    <w:p>
      <w:pPr>
        <w:pStyle w:val="heading 1"/>
        <w:spacing w:before="0"/>
        <w:jc w:val="center"/>
        <w:rPr>
          <w:rStyle w:val="Nessuno"/>
          <w:rFonts w:ascii="Times New Roman" w:cs="Times New Roman" w:hAnsi="Times New Roman" w:eastAsia="Times New Roman"/>
          <w:b w:val="0"/>
          <w:bCs w:val="0"/>
          <w:outline w:val="0"/>
          <w:color w:val="000000"/>
          <w:sz w:val="16"/>
          <w:szCs w:val="16"/>
          <w:u w:color="000000"/>
          <w14:textFill>
            <w14:solidFill>
              <w14:srgbClr w14:val="000000"/>
            </w14:solidFill>
          </w14:textFill>
        </w:rPr>
      </w:pPr>
    </w:p>
    <w:p>
      <w:pPr>
        <w:pStyle w:val="heading 1"/>
        <w:spacing w:before="0"/>
        <w:jc w:val="center"/>
        <w:rPr>
          <w:rStyle w:val="Nessuno"/>
          <w:rFonts w:ascii="Times New Roman" w:cs="Times New Roman" w:hAnsi="Times New Roman" w:eastAsia="Times New Roman"/>
          <w:b w:val="0"/>
          <w:bCs w:val="0"/>
          <w:outline w:val="0"/>
          <w:color w:val="000000"/>
          <w:sz w:val="24"/>
          <w:szCs w:val="24"/>
          <w:u w:color="000000"/>
          <w14:textFill>
            <w14:solidFill>
              <w14:srgbClr w14:val="000000"/>
            </w14:solidFill>
          </w14:textFill>
        </w:rPr>
      </w:pPr>
      <w:r>
        <w:rPr>
          <w:rStyle w:val="Nessuno"/>
          <w:rFonts w:ascii="Times New Roman" w:hAnsi="Times New Roman"/>
          <w:b w:val="0"/>
          <w:bCs w:val="0"/>
          <w:outline w:val="0"/>
          <w:color w:val="000000"/>
          <w:sz w:val="24"/>
          <w:szCs w:val="24"/>
          <w:u w:color="000000"/>
          <w:rtl w:val="0"/>
          <w:lang w:val="it-IT"/>
          <w14:textFill>
            <w14:solidFill>
              <w14:srgbClr w14:val="000000"/>
            </w14:solidFill>
          </w14:textFill>
        </w:rPr>
        <w:t>spese</w:t>
      </w:r>
    </w:p>
    <w:tbl>
      <w:tblPr>
        <w:tblW w:w="917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9"/>
        <w:gridCol w:w="6768"/>
        <w:gridCol w:w="283"/>
        <w:gridCol w:w="1276"/>
      </w:tblGrid>
      <w:tr>
        <w:tblPrEx>
          <w:shd w:val="clear" w:color="auto" w:fill="ced7e7"/>
        </w:tblPrEx>
        <w:trPr>
          <w:trHeight w:val="31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shd w:val="nil" w:color="auto" w:fill="auto"/>
                <w:rtl w:val="0"/>
                <w:lang w:val="it-IT"/>
              </w:rPr>
              <w:t xml:space="preserve">P3-2 </w:t>
            </w:r>
          </w:p>
        </w:tc>
        <w:tc>
          <w:tcPr>
            <w:tcW w:type="dxa" w:w="6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Style w:val="Nessuno"/>
                <w:shd w:val="nil" w:color="auto" w:fill="auto"/>
                <w:rtl w:val="0"/>
                <w:lang w:val="it-IT"/>
              </w:rPr>
              <w:t xml:space="preserve"> IeFP</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essuno"/>
                <w:shd w:val="nil" w:color="auto" w:fill="auto"/>
                <w:rtl w:val="0"/>
                <w:lang w:val="it-IT"/>
              </w:rPr>
              <w:t>€</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Style w:val="Nessuno"/>
                <w:shd w:val="nil" w:color="auto" w:fill="auto"/>
                <w:rtl w:val="0"/>
                <w:lang w:val="it-IT"/>
              </w:rPr>
              <w:t>29.562,00</w:t>
            </w:r>
          </w:p>
        </w:tc>
      </w:tr>
      <w:tr>
        <w:tblPrEx>
          <w:shd w:val="clear" w:color="auto" w:fill="ced7e7"/>
        </w:tblPrEx>
        <w:trPr>
          <w:trHeight w:val="310" w:hRule="atLeast"/>
        </w:trPr>
        <w:tc>
          <w:tcPr>
            <w:tcW w:type="dxa" w:w="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Nessuno"/>
                <w:shd w:val="nil" w:color="auto" w:fill="auto"/>
                <w:rtl w:val="0"/>
                <w:lang w:val="it-IT"/>
              </w:rPr>
              <w:t>P4-1</w:t>
            </w:r>
          </w:p>
        </w:tc>
        <w:tc>
          <w:tcPr>
            <w:tcW w:type="dxa" w:w="67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pPr>
            <w:r>
              <w:rPr>
                <w:rStyle w:val="Nessuno"/>
                <w:shd w:val="nil" w:color="auto" w:fill="auto"/>
                <w:rtl w:val="0"/>
                <w:lang w:val="it-IT"/>
              </w:rPr>
              <w:t>Progetti per "Formazione / aggiornamento personale"</w:t>
            </w:r>
          </w:p>
        </w:tc>
        <w:tc>
          <w:tcPr>
            <w:tcW w:type="dxa" w:w="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Style w:val="Nessuno"/>
                <w:shd w:val="nil" w:color="auto" w:fill="auto"/>
                <w:rtl w:val="0"/>
                <w:lang w:val="it-IT"/>
              </w:rPr>
              <w:t>€</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Style w:val="Nessuno"/>
                <w:shd w:val="nil" w:color="auto" w:fill="auto"/>
                <w:rtl w:val="0"/>
                <w:lang w:val="it-IT"/>
              </w:rPr>
              <w:t>54.201,50</w:t>
            </w:r>
          </w:p>
        </w:tc>
      </w:tr>
    </w:tbl>
    <w:p>
      <w:pPr>
        <w:pStyle w:val="heading 1"/>
        <w:widowControl w:val="0"/>
        <w:spacing w:before="0"/>
        <w:jc w:val="center"/>
        <w:rPr>
          <w:rStyle w:val="Nessuno"/>
          <w:rFonts w:ascii="Times New Roman" w:cs="Times New Roman" w:hAnsi="Times New Roman" w:eastAsia="Times New Roman"/>
          <w:b w:val="0"/>
          <w:bCs w:val="0"/>
          <w:outline w:val="0"/>
          <w:color w:val="000000"/>
          <w:sz w:val="24"/>
          <w:szCs w:val="24"/>
          <w:u w:color="000000"/>
          <w14:textFill>
            <w14:solidFill>
              <w14:srgbClr w14:val="000000"/>
            </w14:solidFill>
          </w14:textFill>
        </w:rPr>
      </w:pPr>
    </w:p>
    <w:p>
      <w:pPr>
        <w:pStyle w:val="heading 1"/>
        <w:widowControl w:val="0"/>
        <w:spacing w:before="0"/>
        <w:ind w:left="146" w:hanging="146"/>
        <w:jc w:val="center"/>
        <w:rPr>
          <w:rStyle w:val="Nessuno"/>
          <w:rFonts w:ascii="Times New Roman" w:cs="Times New Roman" w:hAnsi="Times New Roman" w:eastAsia="Times New Roman"/>
          <w:b w:val="0"/>
          <w:bCs w:val="0"/>
          <w:outline w:val="0"/>
          <w:color w:val="000000"/>
          <w:sz w:val="24"/>
          <w:szCs w:val="24"/>
          <w:u w:color="000000"/>
          <w14:textFill>
            <w14:solidFill>
              <w14:srgbClr w14:val="000000"/>
            </w14:solidFill>
          </w14:textFill>
        </w:rPr>
      </w:pPr>
    </w:p>
    <w:p>
      <w:pPr>
        <w:pStyle w:val="Normal.0"/>
        <w:jc w:val="both"/>
        <w:rPr>
          <w:rStyle w:val="Nessuno"/>
        </w:rPr>
      </w:pPr>
    </w:p>
    <w:p>
      <w:pPr>
        <w:pStyle w:val="Normal.0"/>
        <w:jc w:val="both"/>
        <w:rPr>
          <w:rStyle w:val="Nessuno"/>
        </w:rPr>
      </w:pPr>
      <w:r>
        <w:rPr>
          <w:rStyle w:val="Nessuno"/>
          <w:sz w:val="22"/>
          <w:szCs w:val="22"/>
          <w:rtl w:val="0"/>
          <w:lang w:val="it-IT"/>
        </w:rPr>
        <w:t>Viene illustrato inoltre il provvedimento del Dirigente Scolastico, prot. n. 1864/4.1.f  del 15.02.21 con il quale, in seguito alle</w:t>
      </w:r>
      <w:r>
        <w:rPr>
          <w:rStyle w:val="Nessuno"/>
          <w:rtl w:val="0"/>
          <w:lang w:val="it-IT"/>
        </w:rPr>
        <w:t xml:space="preserve"> sotto elencate entrate:</w:t>
      </w:r>
    </w:p>
    <w:p>
      <w:pPr>
        <w:pStyle w:val="Normal.0"/>
        <w:ind w:left="720" w:firstLine="0"/>
        <w:jc w:val="both"/>
        <w:rPr>
          <w:rStyle w:val="Nessuno"/>
        </w:rPr>
      </w:pPr>
    </w:p>
    <w:tbl>
      <w:tblPr>
        <w:tblW w:w="978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81"/>
      </w:tblGrid>
      <w:tr>
        <w:tblPrEx>
          <w:shd w:val="clear" w:color="auto" w:fill="ced7e7"/>
        </w:tblPrEx>
        <w:trPr>
          <w:trHeight w:val="3649" w:hRule="atLeast"/>
        </w:trPr>
        <w:tc>
          <w:tcPr>
            <w:tcW w:type="dxa" w:w="9781"/>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Style w:val="Nessuno"/>
                <w:sz w:val="22"/>
                <w:szCs w:val="22"/>
                <w:shd w:val="nil" w:color="auto" w:fill="auto"/>
              </w:rPr>
            </w:pPr>
            <w:r>
              <w:rPr>
                <w:rStyle w:val="Nessuno"/>
                <w:sz w:val="22"/>
                <w:szCs w:val="22"/>
                <w:shd w:val="nil" w:color="auto" w:fill="auto"/>
                <w:rtl w:val="0"/>
                <w:lang w:val="it-IT"/>
              </w:rPr>
              <w:t>PROPONE</w:t>
            </w:r>
          </w:p>
          <w:p>
            <w:pPr>
              <w:pStyle w:val="Normal.0"/>
              <w:tabs>
                <w:tab w:val="left" w:pos="454"/>
                <w:tab w:val="left" w:pos="737"/>
              </w:tabs>
              <w:ind w:left="720" w:firstLine="0"/>
              <w:rPr>
                <w:rStyle w:val="Nessuno"/>
                <w:b w:val="1"/>
                <w:bCs w:val="1"/>
                <w:sz w:val="20"/>
                <w:szCs w:val="20"/>
                <w:shd w:val="nil" w:color="auto" w:fill="auto"/>
                <w:lang w:val="it-IT"/>
              </w:rPr>
            </w:pPr>
          </w:p>
          <w:p>
            <w:pPr>
              <w:pStyle w:val="Normal.0"/>
              <w:bidi w:val="0"/>
              <w:ind w:left="0" w:right="0" w:firstLine="0"/>
              <w:jc w:val="left"/>
              <w:rPr>
                <w:rStyle w:val="Nessuno"/>
                <w:shd w:val="nil" w:color="auto" w:fill="auto"/>
                <w:rtl w:val="0"/>
              </w:rPr>
            </w:pPr>
            <w:r>
              <w:rPr>
                <w:rStyle w:val="Nessuno"/>
                <w:shd w:val="nil" w:color="auto" w:fill="auto"/>
                <w:rtl w:val="0"/>
                <w:lang w:val="it-IT"/>
              </w:rPr>
              <w:t>la modifica al Programma annuale come di seguito riportato:</w:t>
            </w:r>
          </w:p>
          <w:p>
            <w:pPr>
              <w:pStyle w:val="Normal.0"/>
              <w:ind w:left="720" w:firstLine="0"/>
              <w:rPr>
                <w:rStyle w:val="Nessuno"/>
                <w:shd w:val="nil" w:color="auto" w:fill="auto"/>
                <w:lang w:val="it-IT"/>
              </w:rPr>
            </w:pPr>
          </w:p>
          <w:p>
            <w:pPr>
              <w:pStyle w:val="Normal.0"/>
              <w:bidi w:val="0"/>
              <w:ind w:left="0" w:right="0" w:firstLine="0"/>
              <w:jc w:val="center"/>
              <w:rPr>
                <w:rStyle w:val="Nessuno"/>
                <w:shd w:val="nil" w:color="auto" w:fill="auto"/>
                <w:rtl w:val="0"/>
              </w:rPr>
            </w:pPr>
            <w:r>
              <w:rPr>
                <w:rStyle w:val="Nessuno"/>
                <w:shd w:val="nil" w:color="auto" w:fill="auto"/>
                <w:rtl w:val="0"/>
                <w:lang w:val="it-IT"/>
              </w:rPr>
              <w:t>entrate</w:t>
            </w:r>
          </w:p>
          <w:p>
            <w:pPr>
              <w:pStyle w:val="Normal.0"/>
              <w:bidi w:val="0"/>
              <w:ind w:left="0" w:right="0" w:firstLine="0"/>
              <w:jc w:val="right"/>
              <w:rPr>
                <w:rStyle w:val="Nessuno"/>
                <w:shd w:val="nil" w:color="auto" w:fill="auto"/>
                <w:rtl w:val="0"/>
              </w:rPr>
            </w:pPr>
            <w:r>
              <w:rPr>
                <w:rStyle w:val="Nessuno"/>
                <w:shd w:val="nil" w:color="auto" w:fill="auto"/>
                <w:rtl w:val="0"/>
                <w:lang w:val="it-IT"/>
              </w:rPr>
              <w:t>11.3</w:t>
              <w:tab/>
              <w:t>Sponsor e utilizzo locali - Canone occupazione spazi e aree pubbliche</w:t>
              <w:tab/>
            </w:r>
            <w:r>
              <w:rPr>
                <w:rStyle w:val="Nessuno"/>
                <w:shd w:val="nil" w:color="auto" w:fill="auto"/>
                <w:rtl w:val="0"/>
                <w:lang w:val="it-IT"/>
              </w:rPr>
              <w:t>€</w:t>
              <w:tab/>
            </w:r>
            <w:r>
              <w:rPr>
                <w:rStyle w:val="Nessuno"/>
                <w:shd w:val="nil" w:color="auto" w:fill="auto"/>
                <w:rtl w:val="0"/>
                <w:lang w:val="it-IT"/>
              </w:rPr>
              <w:t>2.300,00</w:t>
            </w:r>
          </w:p>
          <w:p>
            <w:pPr>
              <w:pStyle w:val="Normal.0"/>
              <w:bidi w:val="0"/>
              <w:ind w:left="0" w:right="0" w:firstLine="0"/>
              <w:jc w:val="right"/>
              <w:rPr>
                <w:rStyle w:val="Nessuno"/>
                <w:shd w:val="nil" w:color="auto" w:fill="auto"/>
                <w:rtl w:val="0"/>
              </w:rPr>
            </w:pPr>
            <w:r>
              <w:rPr>
                <w:rStyle w:val="Nessuno"/>
                <w:shd w:val="nil" w:color="auto" w:fill="auto"/>
                <w:rtl w:val="0"/>
                <w:lang w:val="it-IT"/>
              </w:rPr>
              <w:t>12.2</w:t>
              <w:tab/>
              <w:t>Altre entrate - Interessi attivi da Banca d'Italia</w:t>
              <w:tab/>
            </w:r>
            <w:r>
              <w:rPr>
                <w:rStyle w:val="Nessuno"/>
                <w:shd w:val="nil" w:color="auto" w:fill="auto"/>
                <w:rtl w:val="0"/>
                <w:lang w:val="it-IT"/>
              </w:rPr>
              <w:t>€</w:t>
              <w:tab/>
            </w:r>
            <w:r>
              <w:rPr>
                <w:rStyle w:val="Nessuno"/>
                <w:shd w:val="nil" w:color="auto" w:fill="auto"/>
                <w:rtl w:val="0"/>
                <w:lang w:val="it-IT"/>
              </w:rPr>
              <w:t>0,14</w:t>
            </w:r>
          </w:p>
          <w:p>
            <w:pPr>
              <w:pStyle w:val="heading 1"/>
              <w:spacing w:before="0"/>
              <w:jc w:val="center"/>
              <w:rPr>
                <w:rStyle w:val="Nessuno"/>
                <w:rFonts w:ascii="Times New Roman" w:cs="Times New Roman" w:hAnsi="Times New Roman" w:eastAsia="Times New Roman"/>
                <w:b w:val="0"/>
                <w:bCs w:val="0"/>
                <w:outline w:val="0"/>
                <w:color w:val="000000"/>
                <w:sz w:val="16"/>
                <w:szCs w:val="16"/>
                <w:u w:color="000000"/>
                <w:shd w:val="nil" w:color="auto" w:fill="auto"/>
                <w:lang w:val="it-IT"/>
                <w14:textFill>
                  <w14:solidFill>
                    <w14:srgbClr w14:val="000000"/>
                  </w14:solidFill>
                </w14:textFill>
              </w:rPr>
            </w:pPr>
          </w:p>
          <w:p>
            <w:pPr>
              <w:pStyle w:val="heading 1"/>
              <w:bidi w:val="0"/>
              <w:spacing w:before="0"/>
              <w:ind w:left="0" w:right="0" w:firstLine="0"/>
              <w:jc w:val="center"/>
              <w:rPr>
                <w:rStyle w:val="Nessuno"/>
                <w:rFonts w:ascii="Times New Roman" w:cs="Times New Roman" w:hAnsi="Times New Roman" w:eastAsia="Times New Roman"/>
                <w:b w:val="0"/>
                <w:bCs w:val="0"/>
                <w:outline w:val="0"/>
                <w:color w:val="000000"/>
                <w:sz w:val="24"/>
                <w:szCs w:val="24"/>
                <w:u w:color="000000"/>
                <w:shd w:val="nil" w:color="auto" w:fill="auto"/>
                <w:rtl w:val="0"/>
                <w14:textFill>
                  <w14:solidFill>
                    <w14:srgbClr w14:val="000000"/>
                  </w14:solidFill>
                </w14:textFill>
              </w:rPr>
            </w:pPr>
            <w:r>
              <w:rPr>
                <w:rStyle w:val="Nessuno"/>
                <w:rFonts w:ascii="Times New Roman" w:hAnsi="Times New Roman"/>
                <w:b w:val="0"/>
                <w:bCs w:val="0"/>
                <w:outline w:val="0"/>
                <w:color w:val="000000"/>
                <w:sz w:val="24"/>
                <w:szCs w:val="24"/>
                <w:u w:color="000000"/>
                <w:shd w:val="nil" w:color="auto" w:fill="auto"/>
                <w:rtl w:val="0"/>
                <w:lang w:val="it-IT"/>
                <w14:textFill>
                  <w14:solidFill>
                    <w14:srgbClr w14:val="000000"/>
                  </w14:solidFill>
                </w14:textFill>
              </w:rPr>
              <w:t>spese</w:t>
            </w:r>
          </w:p>
          <w:p>
            <w:pPr>
              <w:pStyle w:val="Normal.0"/>
              <w:bidi w:val="0"/>
              <w:ind w:left="0" w:right="0" w:firstLine="0"/>
              <w:jc w:val="right"/>
              <w:rPr>
                <w:rStyle w:val="Nessuno"/>
                <w:shd w:val="nil" w:color="auto" w:fill="auto"/>
                <w:rtl w:val="0"/>
              </w:rPr>
            </w:pPr>
            <w:r>
              <w:rPr>
                <w:rStyle w:val="Nessuno"/>
                <w:shd w:val="nil" w:color="auto" w:fill="auto"/>
                <w:rtl w:val="0"/>
                <w:lang w:val="it-IT"/>
              </w:rPr>
              <w:t>A3-1</w:t>
              <w:tab/>
              <w:t xml:space="preserve">Didattica </w:t>
              <w:tab/>
            </w:r>
            <w:r>
              <w:rPr>
                <w:rStyle w:val="Nessuno"/>
                <w:shd w:val="nil" w:color="auto" w:fill="auto"/>
                <w:rtl w:val="0"/>
                <w:lang w:val="it-IT"/>
              </w:rPr>
              <w:t>€</w:t>
              <w:tab/>
            </w:r>
            <w:r>
              <w:rPr>
                <w:rStyle w:val="Nessuno"/>
                <w:shd w:val="nil" w:color="auto" w:fill="auto"/>
                <w:rtl w:val="0"/>
                <w:lang w:val="it-IT"/>
              </w:rPr>
              <w:t>0,14</w:t>
            </w:r>
          </w:p>
          <w:p>
            <w:pPr>
              <w:pStyle w:val="Normal.0"/>
              <w:bidi w:val="0"/>
              <w:ind w:left="0" w:right="0" w:firstLine="0"/>
              <w:jc w:val="right"/>
              <w:rPr>
                <w:rtl w:val="0"/>
              </w:rPr>
            </w:pPr>
            <w:r>
              <w:rPr>
                <w:rStyle w:val="Nessuno"/>
                <w:shd w:val="nil" w:color="auto" w:fill="auto"/>
                <w:rtl w:val="0"/>
                <w:lang w:val="it-IT"/>
              </w:rPr>
              <w:t xml:space="preserve">Z101 </w:t>
              <w:tab/>
              <w:t>Disponibilit</w:t>
            </w:r>
            <w:r>
              <w:rPr>
                <w:rStyle w:val="Nessuno"/>
                <w:shd w:val="nil" w:color="auto" w:fill="auto"/>
                <w:rtl w:val="0"/>
                <w:lang w:val="it-IT"/>
              </w:rPr>
              <w:t xml:space="preserve">à </w:t>
            </w:r>
            <w:r>
              <w:rPr>
                <w:rStyle w:val="Nessuno"/>
                <w:shd w:val="nil" w:color="auto" w:fill="auto"/>
                <w:rtl w:val="0"/>
                <w:lang w:val="it-IT"/>
              </w:rPr>
              <w:t>Finanziaria da programmare</w:t>
              <w:tab/>
            </w:r>
            <w:r>
              <w:rPr>
                <w:rStyle w:val="Nessuno"/>
                <w:shd w:val="nil" w:color="auto" w:fill="auto"/>
                <w:rtl w:val="0"/>
                <w:lang w:val="it-IT"/>
              </w:rPr>
              <w:t>€</w:t>
              <w:tab/>
              <w:t xml:space="preserve"> </w:t>
            </w:r>
            <w:r>
              <w:rPr>
                <w:rStyle w:val="Nessuno"/>
                <w:shd w:val="nil" w:color="auto" w:fill="auto"/>
                <w:rtl w:val="0"/>
                <w:lang w:val="it-IT"/>
              </w:rPr>
              <w:t>2.300,00</w:t>
            </w:r>
          </w:p>
        </w:tc>
      </w:tr>
      <w:tr>
        <w:tblPrEx>
          <w:shd w:val="clear" w:color="auto" w:fill="ced7e7"/>
        </w:tblPrEx>
        <w:trPr>
          <w:trHeight w:val="310" w:hRule="atLeast"/>
        </w:trPr>
        <w:tc>
          <w:tcPr>
            <w:tcW w:type="dxa" w:w="9781"/>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216" w:hanging="216"/>
        <w:jc w:val="both"/>
        <w:rPr>
          <w:rStyle w:val="Nessuno"/>
        </w:rPr>
      </w:pPr>
    </w:p>
    <w:p>
      <w:pPr>
        <w:pStyle w:val="Normal.0"/>
        <w:widowControl w:val="0"/>
        <w:ind w:left="108" w:hanging="108"/>
        <w:jc w:val="both"/>
        <w:rPr>
          <w:rStyle w:val="Nessuno"/>
        </w:rPr>
      </w:pPr>
    </w:p>
    <w:p>
      <w:pPr>
        <w:pStyle w:val="Normal.0"/>
        <w:ind w:firstLine="360"/>
        <w:rPr>
          <w:rStyle w:val="Nessuno"/>
        </w:rPr>
      </w:pPr>
      <w:r>
        <w:rPr>
          <w:rStyle w:val="Nessuno"/>
          <w:rtl w:val="0"/>
          <w:lang w:val="it-IT"/>
        </w:rPr>
        <w:t>Il Consiglio d</w:t>
      </w:r>
      <w:r>
        <w:rPr>
          <w:rStyle w:val="Nessuno"/>
          <w:rtl w:val="0"/>
          <w:lang w:val="it-IT"/>
        </w:rPr>
        <w:t>’</w:t>
      </w:r>
      <w:r>
        <w:rPr>
          <w:rStyle w:val="Nessuno"/>
          <w:rtl w:val="0"/>
          <w:lang w:val="it-IT"/>
        </w:rPr>
        <w:t>Istituto all</w:t>
      </w:r>
      <w:r>
        <w:rPr>
          <w:rStyle w:val="Nessuno"/>
          <w:rtl w:val="0"/>
          <w:lang w:val="it-IT"/>
        </w:rPr>
        <w:t>’</w:t>
      </w:r>
      <w:r>
        <w:rPr>
          <w:rStyle w:val="Nessuno"/>
          <w:rtl w:val="0"/>
          <w:lang w:val="it-IT"/>
        </w:rPr>
        <w:t>unanimit</w:t>
      </w:r>
      <w:r>
        <w:rPr>
          <w:rStyle w:val="Nessuno"/>
          <w:rtl w:val="0"/>
          <w:lang w:val="it-IT"/>
        </w:rPr>
        <w:t>à</w:t>
      </w:r>
      <w:r>
        <w:rPr>
          <w:rStyle w:val="Nessuno"/>
          <w:rtl w:val="0"/>
          <w:lang w:val="it-IT"/>
        </w:rPr>
        <w:t xml:space="preserve">, </w:t>
      </w:r>
      <w:r>
        <w:rPr>
          <w:rStyle w:val="Nessuno"/>
          <w:shd w:val="clear" w:color="auto" w:fill="ffffff"/>
          <w:rtl w:val="0"/>
          <w:lang w:val="it-IT"/>
        </w:rPr>
        <w:t>senza astenuti n</w:t>
      </w:r>
      <w:r>
        <w:rPr>
          <w:rStyle w:val="Nessuno"/>
          <w:shd w:val="clear" w:color="auto" w:fill="ffffff"/>
          <w:rtl w:val="0"/>
          <w:lang w:val="it-IT"/>
        </w:rPr>
        <w:t xml:space="preserve">é </w:t>
      </w:r>
      <w:r>
        <w:rPr>
          <w:rStyle w:val="Nessuno"/>
          <w:shd w:val="clear" w:color="auto" w:fill="ffffff"/>
          <w:rtl w:val="0"/>
          <w:lang w:val="it-IT"/>
        </w:rPr>
        <w:t>contrari,</w:t>
      </w:r>
    </w:p>
    <w:p>
      <w:pPr>
        <w:pStyle w:val="Normal.0"/>
        <w:jc w:val="both"/>
        <w:rPr>
          <w:rStyle w:val="Nessuno"/>
          <w:sz w:val="20"/>
          <w:szCs w:val="20"/>
        </w:rPr>
      </w:pPr>
    </w:p>
    <w:p>
      <w:pPr>
        <w:pStyle w:val="Normal.0"/>
        <w:numPr>
          <w:ilvl w:val="0"/>
          <w:numId w:val="11"/>
        </w:numPr>
        <w:bidi w:val="0"/>
        <w:ind w:right="0"/>
        <w:jc w:val="left"/>
        <w:rPr>
          <w:rtl w:val="0"/>
          <w:lang w:val="it-IT"/>
        </w:rPr>
      </w:pPr>
      <w:r>
        <w:rPr>
          <w:rStyle w:val="Nessuno"/>
          <w:rtl w:val="0"/>
          <w:lang w:val="it-IT"/>
        </w:rPr>
        <w:t>PRENDE CONOSCENZA  delle modifiche disposte dal Dirigente Scolastico con l</w:t>
      </w:r>
      <w:r>
        <w:rPr>
          <w:rStyle w:val="Nessuno"/>
          <w:rtl w:val="0"/>
          <w:lang w:val="it-IT"/>
        </w:rPr>
        <w:t>’</w:t>
      </w:r>
      <w:r>
        <w:rPr>
          <w:rStyle w:val="Nessuno"/>
          <w:rtl w:val="0"/>
          <w:lang w:val="it-IT"/>
        </w:rPr>
        <w:t xml:space="preserve">atto  prot. n. 1863/4.1.f  del  15.02.21; </w:t>
      </w:r>
    </w:p>
    <w:p>
      <w:pPr>
        <w:pStyle w:val="Normal.0"/>
        <w:numPr>
          <w:ilvl w:val="0"/>
          <w:numId w:val="11"/>
        </w:numPr>
        <w:bidi w:val="0"/>
        <w:ind w:right="0"/>
        <w:jc w:val="left"/>
        <w:rPr>
          <w:rtl w:val="0"/>
          <w:lang w:val="it-IT"/>
        </w:rPr>
      </w:pPr>
      <w:r>
        <w:rPr>
          <w:rStyle w:val="Nessuno"/>
          <w:rtl w:val="0"/>
          <w:lang w:val="it-IT"/>
        </w:rPr>
        <w:t>DELIBERA le modifiche proposte dal Dirigente scolastico con l</w:t>
      </w:r>
      <w:r>
        <w:rPr>
          <w:rStyle w:val="Nessuno"/>
          <w:rtl w:val="0"/>
          <w:lang w:val="it-IT"/>
        </w:rPr>
        <w:t>’</w:t>
      </w:r>
      <w:r>
        <w:rPr>
          <w:rStyle w:val="Nessuno"/>
          <w:rtl w:val="0"/>
          <w:lang w:val="it-IT"/>
        </w:rPr>
        <w:t>atto prot. n. 1864/4.1.f  del 15.02.21;</w:t>
      </w:r>
    </w:p>
    <w:p>
      <w:pPr>
        <w:pStyle w:val="Normal.0"/>
        <w:jc w:val="both"/>
        <w:rPr>
          <w:rStyle w:val="Nessuno"/>
          <w:sz w:val="22"/>
          <w:szCs w:val="22"/>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right"/>
        <w:rPr>
          <w:rStyle w:val="Nessuno"/>
          <w:shd w:val="clear" w:color="auto" w:fill="ffffff"/>
        </w:rPr>
      </w:pPr>
      <w:r>
        <w:rPr>
          <w:rStyle w:val="Nessuno"/>
          <w:shd w:val="clear" w:color="auto" w:fill="ffffff"/>
          <w:rtl w:val="0"/>
          <w:lang w:val="it-IT"/>
        </w:rPr>
        <w:t>Delibera 6</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p>
    <w:p>
      <w:pPr>
        <w:pStyle w:val="Normal.0"/>
        <w:widowControl w:val="0"/>
        <w:numPr>
          <w:ilvl w:val="0"/>
          <w:numId w:val="14"/>
        </w:numPr>
        <w:bidi w:val="0"/>
        <w:ind w:right="0"/>
        <w:jc w:val="both"/>
        <w:rPr>
          <w:rtl w:val="0"/>
          <w:lang w:val="it-IT"/>
        </w:rPr>
      </w:pPr>
      <w:r>
        <w:rPr>
          <w:rStyle w:val="Nessuno"/>
          <w:rtl w:val="0"/>
          <w:lang w:val="it-IT"/>
        </w:rPr>
        <w:t>Informazione e decisione su iscrizioni-classi a.s. 21-22 e lavori plesso Pascal commissionati dalla Provincia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r>
        <w:rPr>
          <w:rStyle w:val="Nessuno"/>
          <w:shd w:val="clear" w:color="auto" w:fill="ffffff"/>
          <w:rtl w:val="0"/>
          <w:lang w:val="it-IT"/>
        </w:rPr>
        <w:t>Il DS d</w:t>
      </w:r>
      <w:r>
        <w:rPr>
          <w:rStyle w:val="Nessuno"/>
          <w:shd w:val="clear" w:color="auto" w:fill="ffffff"/>
          <w:rtl w:val="0"/>
          <w:lang w:val="it-IT"/>
        </w:rPr>
        <w:t xml:space="preserve">à </w:t>
      </w:r>
      <w:r>
        <w:rPr>
          <w:rStyle w:val="Nessuno"/>
          <w:shd w:val="clear" w:color="auto" w:fill="ffffff"/>
          <w:rtl w:val="0"/>
          <w:lang w:val="it-IT"/>
        </w:rPr>
        <w:t>informazione sui 271 nuovi iscritti in prima al Pascal (80 in automazione e 191 in informatica, con 2 alunni H in prima informatica) e dei 110 iscritti al Comandini di cui 65 in made in Italy industria, 16 in manutenzione ramo elettrico, 12 in manutenzione ramo elettronico e 16 in made in Italy moda (con 4 alunni h in prime meccanica e 2 in 1E), motivo per il quale si prevede un aumento a 37-38 classi al Pascal e un numero stabile, al pi</w:t>
      </w:r>
      <w:r>
        <w:rPr>
          <w:rStyle w:val="Nessuno"/>
          <w:shd w:val="clear" w:color="auto" w:fill="ffffff"/>
          <w:rtl w:val="0"/>
          <w:lang w:val="it-IT"/>
        </w:rPr>
        <w:t xml:space="preserve">ù </w:t>
      </w:r>
      <w:r>
        <w:rPr>
          <w:rStyle w:val="Nessuno"/>
          <w:shd w:val="clear" w:color="auto" w:fill="ffffff"/>
          <w:rtl w:val="0"/>
          <w:lang w:val="it-IT"/>
        </w:rPr>
        <w:t>cresciuto di una unit</w:t>
      </w:r>
      <w:r>
        <w:rPr>
          <w:rStyle w:val="Nessuno"/>
          <w:shd w:val="clear" w:color="auto" w:fill="ffffff"/>
          <w:rtl w:val="0"/>
          <w:lang w:val="it-IT"/>
        </w:rPr>
        <w:t xml:space="preserve">à </w:t>
      </w:r>
      <w:r>
        <w:rPr>
          <w:rStyle w:val="Nessuno"/>
          <w:shd w:val="clear" w:color="auto" w:fill="ffffff"/>
          <w:rtl w:val="0"/>
          <w:lang w:val="it-IT"/>
        </w:rPr>
        <w:t>di classe, al Comandini rispetto alle attuali 23 classi.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r>
        <w:rPr>
          <w:rStyle w:val="Nessuno"/>
          <w:shd w:val="clear" w:color="auto" w:fill="ffffff"/>
          <w:rtl w:val="0"/>
          <w:lang w:val="it-IT"/>
        </w:rPr>
        <w:t>Anzitutto il DS si complimenta con le commissioni orientamento per il risultato, inaspettato e oltre ogni rosea speranza. Tuttavia il DS si dichiara preoccupato dell</w:t>
      </w:r>
      <w:r>
        <w:rPr>
          <w:rStyle w:val="Nessuno"/>
          <w:shd w:val="clear" w:color="auto" w:fill="ffffff"/>
          <w:rtl w:val="0"/>
          <w:lang w:val="it-IT"/>
        </w:rPr>
        <w:t>’</w:t>
      </w:r>
      <w:r>
        <w:rPr>
          <w:rStyle w:val="Nessuno"/>
          <w:shd w:val="clear" w:color="auto" w:fill="ffffff"/>
          <w:rtl w:val="0"/>
          <w:lang w:val="it-IT"/>
        </w:rPr>
        <w:t>aumento di iscritti in relazione ai diminuiti spazi di capienza attuali e soprattutto futuri del Pascal, per la ben nota inibizione dell</w:t>
      </w:r>
      <w:r>
        <w:rPr>
          <w:rStyle w:val="Nessuno"/>
          <w:shd w:val="clear" w:color="auto" w:fill="ffffff"/>
          <w:rtl w:val="0"/>
          <w:lang w:val="it-IT"/>
        </w:rPr>
        <w:t>’</w:t>
      </w:r>
      <w:r>
        <w:rPr>
          <w:rStyle w:val="Nessuno"/>
          <w:shd w:val="clear" w:color="auto" w:fill="ffffff"/>
          <w:rtl w:val="0"/>
          <w:lang w:val="it-IT"/>
        </w:rPr>
        <w:t>ala nord e del primo piano ala sud del plesso principale a cui si aggiunge la inibizione, temporanea ma lunga, della palestra.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r>
        <w:rPr>
          <w:rStyle w:val="Nessuno"/>
          <w:shd w:val="clear" w:color="auto" w:fill="ffffff"/>
          <w:rtl w:val="0"/>
          <w:lang w:val="it-IT"/>
        </w:rPr>
        <w:t>Il DS informa infatti che ha sentito l</w:t>
      </w:r>
      <w:r>
        <w:rPr>
          <w:rStyle w:val="Nessuno"/>
          <w:shd w:val="clear" w:color="auto" w:fill="ffffff"/>
          <w:rtl w:val="0"/>
          <w:lang w:val="it-IT"/>
        </w:rPr>
        <w:t>’</w:t>
      </w:r>
      <w:r>
        <w:rPr>
          <w:rStyle w:val="Nessuno"/>
          <w:shd w:val="clear" w:color="auto" w:fill="ffffff"/>
          <w:rtl w:val="0"/>
          <w:lang w:val="it-IT"/>
        </w:rPr>
        <w:t>ufficio manutenzione fabbricati della Provincia con le seguenti novit</w:t>
      </w:r>
      <w:r>
        <w:rPr>
          <w:rStyle w:val="Nessuno"/>
          <w:shd w:val="clear" w:color="auto" w:fill="ffffff"/>
          <w:rtl w:val="0"/>
          <w:lang w:val="it-IT"/>
        </w:rPr>
        <w:t>à</w:t>
      </w:r>
      <w:r>
        <w:rPr>
          <w:rStyle w:val="Nessuno"/>
          <w:shd w:val="clear" w:color="auto" w:fill="ffffff"/>
          <w:rtl w:val="0"/>
          <w:lang w:val="it-IT"/>
        </w:rPr>
        <w:t>:</w:t>
      </w:r>
    </w:p>
    <w:p>
      <w:pPr>
        <w:pStyle w:val="Normal.0"/>
        <w:numPr>
          <w:ilvl w:val="0"/>
          <w:numId w:val="16"/>
        </w:numPr>
        <w:bidi w:val="0"/>
        <w:ind w:right="0"/>
        <w:jc w:val="both"/>
        <w:rPr>
          <w:rtl w:val="0"/>
          <w:lang w:val="it-IT"/>
        </w:rPr>
      </w:pPr>
      <w:r>
        <w:rPr>
          <w:rStyle w:val="Nessuno"/>
          <w:shd w:val="clear" w:color="auto" w:fill="ffffff"/>
          <w:rtl w:val="0"/>
          <w:lang w:val="it-IT"/>
        </w:rPr>
        <w:t>La palestra Pascal ha terminato la progettazione, ma c</w:t>
      </w:r>
      <w:r>
        <w:rPr>
          <w:rStyle w:val="Nessuno"/>
          <w:shd w:val="clear" w:color="auto" w:fill="ffffff"/>
          <w:rtl w:val="0"/>
          <w:lang w:val="it-IT"/>
        </w:rPr>
        <w:t xml:space="preserve">’è </w:t>
      </w:r>
      <w:r>
        <w:rPr>
          <w:rStyle w:val="Nessuno"/>
          <w:shd w:val="clear" w:color="auto" w:fill="ffffff"/>
          <w:rtl w:val="0"/>
          <w:lang w:val="it-IT"/>
        </w:rPr>
        <w:t>stato un ritardo tecnico. Inoltre c</w:t>
      </w:r>
      <w:r>
        <w:rPr>
          <w:rStyle w:val="Nessuno"/>
          <w:shd w:val="clear" w:color="auto" w:fill="ffffff"/>
          <w:rtl w:val="0"/>
          <w:lang w:val="it-IT"/>
        </w:rPr>
        <w:t xml:space="preserve">’è </w:t>
      </w:r>
      <w:r>
        <w:rPr>
          <w:rStyle w:val="Nessuno"/>
          <w:shd w:val="clear" w:color="auto" w:fill="ffffff"/>
          <w:rtl w:val="0"/>
          <w:lang w:val="it-IT"/>
        </w:rPr>
        <w:t>una difficolt</w:t>
      </w:r>
      <w:r>
        <w:rPr>
          <w:rStyle w:val="Nessuno"/>
          <w:shd w:val="clear" w:color="auto" w:fill="ffffff"/>
          <w:rtl w:val="0"/>
          <w:lang w:val="it-IT"/>
        </w:rPr>
        <w:t xml:space="preserve">à </w:t>
      </w:r>
      <w:r>
        <w:rPr>
          <w:rStyle w:val="Nessuno"/>
          <w:shd w:val="clear" w:color="auto" w:fill="ffffff"/>
          <w:rtl w:val="0"/>
          <w:lang w:val="it-IT"/>
        </w:rPr>
        <w:t>di reperire i finanziamenti quindi i tempi per la restituzione si allungano di molto. Non confidando nell</w:t>
      </w:r>
      <w:r>
        <w:rPr>
          <w:rStyle w:val="Nessuno"/>
          <w:shd w:val="clear" w:color="auto" w:fill="ffffff"/>
          <w:rtl w:val="0"/>
          <w:lang w:val="it-IT"/>
        </w:rPr>
        <w:t>’</w:t>
      </w:r>
      <w:r>
        <w:rPr>
          <w:rStyle w:val="Nessuno"/>
          <w:shd w:val="clear" w:color="auto" w:fill="ffffff"/>
          <w:rtl w:val="0"/>
          <w:lang w:val="it-IT"/>
        </w:rPr>
        <w:t>ipotesi di settembre, il DS ha gi</w:t>
      </w:r>
      <w:r>
        <w:rPr>
          <w:rStyle w:val="Nessuno"/>
          <w:shd w:val="clear" w:color="auto" w:fill="ffffff"/>
          <w:rtl w:val="0"/>
          <w:lang w:val="it-IT"/>
        </w:rPr>
        <w:t xml:space="preserve">à </w:t>
      </w:r>
      <w:r>
        <w:rPr>
          <w:rStyle w:val="Nessuno"/>
          <w:shd w:val="clear" w:color="auto" w:fill="ffffff"/>
          <w:rtl w:val="0"/>
          <w:lang w:val="it-IT"/>
        </w:rPr>
        <w:t>chiesto di acquisire, tramite convenzione col circolo tennis Ronconi, altri due palloni per l</w:t>
      </w:r>
      <w:r>
        <w:rPr>
          <w:rStyle w:val="Nessuno"/>
          <w:shd w:val="clear" w:color="auto" w:fill="ffffff"/>
          <w:rtl w:val="0"/>
          <w:lang w:val="it-IT"/>
        </w:rPr>
        <w:t>’</w:t>
      </w:r>
      <w:r>
        <w:rPr>
          <w:rStyle w:val="Nessuno"/>
          <w:shd w:val="clear" w:color="auto" w:fill="ffffff"/>
          <w:rtl w:val="0"/>
          <w:lang w:val="it-IT"/>
        </w:rPr>
        <w:t>uso mattutino delle classi, ipotizzando di potere cos</w:t>
      </w:r>
      <w:r>
        <w:rPr>
          <w:rStyle w:val="Nessuno"/>
          <w:shd w:val="clear" w:color="auto" w:fill="ffffff"/>
          <w:rtl w:val="0"/>
          <w:lang w:val="it-IT"/>
        </w:rPr>
        <w:t xml:space="preserve">ì </w:t>
      </w:r>
      <w:r>
        <w:rPr>
          <w:rStyle w:val="Nessuno"/>
          <w:shd w:val="clear" w:color="auto" w:fill="ffffff"/>
          <w:rtl w:val="0"/>
          <w:lang w:val="it-IT"/>
        </w:rPr>
        <w:t>collocare contemporaneamente l</w:t>
      </w:r>
      <w:r>
        <w:rPr>
          <w:rStyle w:val="Nessuno"/>
          <w:shd w:val="clear" w:color="auto" w:fill="ffffff"/>
          <w:rtl w:val="0"/>
          <w:lang w:val="it-IT"/>
        </w:rPr>
        <w:t xml:space="preserve">ì </w:t>
      </w:r>
      <w:r>
        <w:rPr>
          <w:rStyle w:val="Nessuno"/>
          <w:shd w:val="clear" w:color="auto" w:fill="ffffff"/>
          <w:rtl w:val="0"/>
          <w:lang w:val="it-IT"/>
        </w:rPr>
        <w:t>3 classi del plesso Pascal+Plauto.</w:t>
      </w:r>
    </w:p>
    <w:p>
      <w:pPr>
        <w:pStyle w:val="Normal.0"/>
        <w:numPr>
          <w:ilvl w:val="0"/>
          <w:numId w:val="16"/>
        </w:numPr>
        <w:bidi w:val="0"/>
        <w:ind w:right="0"/>
        <w:jc w:val="both"/>
        <w:rPr>
          <w:rtl w:val="0"/>
          <w:lang w:val="it-IT"/>
        </w:rPr>
      </w:pPr>
      <w:r>
        <w:rPr>
          <w:rStyle w:val="Nessuno"/>
          <w:shd w:val="clear" w:color="auto" w:fill="ffffff"/>
          <w:rtl w:val="0"/>
          <w:lang w:val="it-IT"/>
        </w:rPr>
        <w:t xml:space="preserve">Non vi </w:t>
      </w:r>
      <w:r>
        <w:rPr>
          <w:rStyle w:val="Nessuno"/>
          <w:shd w:val="clear" w:color="auto" w:fill="ffffff"/>
          <w:rtl w:val="0"/>
          <w:lang w:val="it-IT"/>
        </w:rPr>
        <w:t xml:space="preserve">è </w:t>
      </w:r>
      <w:r>
        <w:rPr>
          <w:rStyle w:val="Nessuno"/>
          <w:shd w:val="clear" w:color="auto" w:fill="ffffff"/>
          <w:rtl w:val="0"/>
          <w:lang w:val="it-IT"/>
        </w:rPr>
        <w:t>possibile data per l</w:t>
      </w:r>
      <w:r>
        <w:rPr>
          <w:rStyle w:val="Nessuno"/>
          <w:shd w:val="clear" w:color="auto" w:fill="ffffff"/>
          <w:rtl w:val="0"/>
          <w:lang w:val="it-IT"/>
        </w:rPr>
        <w:t>’</w:t>
      </w:r>
      <w:r>
        <w:rPr>
          <w:rStyle w:val="Nessuno"/>
          <w:shd w:val="clear" w:color="auto" w:fill="ffffff"/>
          <w:rtl w:val="0"/>
          <w:lang w:val="it-IT"/>
        </w:rPr>
        <w:t>avvio lavori di ristrutturazione delle ali del plesso centrale perch</w:t>
      </w:r>
      <w:r>
        <w:rPr>
          <w:rStyle w:val="Nessuno"/>
          <w:shd w:val="clear" w:color="auto" w:fill="ffffff"/>
          <w:rtl w:val="0"/>
          <w:lang w:val="it-IT"/>
        </w:rPr>
        <w:t xml:space="preserve">é </w:t>
      </w:r>
      <w:r>
        <w:rPr>
          <w:rStyle w:val="Nessuno"/>
          <w:shd w:val="clear" w:color="auto" w:fill="ffffff"/>
          <w:rtl w:val="0"/>
          <w:lang w:val="it-IT"/>
        </w:rPr>
        <w:t xml:space="preserve">in Gazzetta non </w:t>
      </w:r>
      <w:r>
        <w:rPr>
          <w:rStyle w:val="Nessuno"/>
          <w:shd w:val="clear" w:color="auto" w:fill="ffffff"/>
          <w:rtl w:val="0"/>
          <w:lang w:val="it-IT"/>
        </w:rPr>
        <w:t xml:space="preserve">è </w:t>
      </w:r>
      <w:r>
        <w:rPr>
          <w:rStyle w:val="Nessuno"/>
          <w:shd w:val="clear" w:color="auto" w:fill="ffffff"/>
          <w:rtl w:val="0"/>
          <w:lang w:val="it-IT"/>
        </w:rPr>
        <w:t>stato ancora pubblicato il decreto di assegnazione del MIUR. I tempi sono molto lunghi (parliamo di almeno cinque anni di attesa) e il DS scoraggia dunque qualunque dipendente dal fornire informazioni diverse su questo che rassicurino senza fondamento gli utenti sul fatto che avremo la scuola rinnovata a breve</w:t>
      </w:r>
    </w:p>
    <w:p>
      <w:pPr>
        <w:pStyle w:val="Normal.0"/>
        <w:numPr>
          <w:ilvl w:val="0"/>
          <w:numId w:val="16"/>
        </w:numPr>
        <w:bidi w:val="0"/>
        <w:ind w:right="0"/>
        <w:jc w:val="both"/>
        <w:rPr>
          <w:rtl w:val="0"/>
          <w:lang w:val="it-IT"/>
        </w:rPr>
      </w:pPr>
      <w:r>
        <w:rPr>
          <w:rStyle w:val="Nessuno"/>
          <w:shd w:val="clear" w:color="auto" w:fill="ffffff"/>
          <w:rtl w:val="0"/>
          <w:lang w:val="it-IT"/>
        </w:rPr>
        <w:t>Entro il 05 maggio devono partire i lavori di riparazione sfondellamento, dunque si prevede per settembre di avere la consegna completata delle aule. Saranno ripristinate le aule al piano terra ala Sud oppure, ancor meglio, saranno lavorate e ripristinate le aule al primo piano ala Sud, il che se accadesse renderebbe ogni fabbisogno di aula risolto.</w:t>
      </w:r>
    </w:p>
    <w:p>
      <w:pPr>
        <w:pStyle w:val="Normal.0"/>
        <w:numPr>
          <w:ilvl w:val="0"/>
          <w:numId w:val="16"/>
        </w:numPr>
        <w:bidi w:val="0"/>
        <w:ind w:right="0"/>
        <w:jc w:val="both"/>
        <w:rPr>
          <w:rtl w:val="0"/>
          <w:lang w:val="it-IT"/>
        </w:rPr>
      </w:pPr>
      <w:r>
        <w:rPr>
          <w:rStyle w:val="Nessuno"/>
          <w:shd w:val="clear" w:color="auto" w:fill="ffffff"/>
          <w:rtl w:val="0"/>
          <w:lang w:val="it-IT"/>
        </w:rPr>
        <w:t>Per l</w:t>
      </w:r>
      <w:r>
        <w:rPr>
          <w:rStyle w:val="Nessuno"/>
          <w:shd w:val="clear" w:color="auto" w:fill="ffffff"/>
          <w:rtl w:val="0"/>
          <w:lang w:val="it-IT"/>
        </w:rPr>
        <w:t>’</w:t>
      </w:r>
      <w:r>
        <w:rPr>
          <w:rStyle w:val="Nessuno"/>
          <w:shd w:val="clear" w:color="auto" w:fill="ffffff"/>
          <w:rtl w:val="0"/>
          <w:lang w:val="it-IT"/>
        </w:rPr>
        <w:t xml:space="preserve">anno 21/22 registrandosi un probabile aumento di 2-3 classi rispetto alle 35 attuali, la configurazione ipotizzata dal DS </w:t>
      </w:r>
      <w:r>
        <w:rPr>
          <w:rStyle w:val="Nessuno"/>
          <w:shd w:val="clear" w:color="auto" w:fill="ffffff"/>
          <w:rtl w:val="0"/>
          <w:lang w:val="it-IT"/>
        </w:rPr>
        <w:t xml:space="preserve">è </w:t>
      </w:r>
      <w:r>
        <w:rPr>
          <w:rStyle w:val="Nessuno"/>
          <w:shd w:val="clear" w:color="auto" w:fill="ffffff"/>
          <w:rtl w:val="0"/>
          <w:lang w:val="it-IT"/>
        </w:rPr>
        <w:t>la seguente: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firstLine="0"/>
        <w:jc w:val="both"/>
        <w:rPr>
          <w:rStyle w:val="Nessuno"/>
          <w:shd w:val="clear" w:color="auto" w:fill="ffffff"/>
        </w:rPr>
      </w:pPr>
      <w:r>
        <w:rPr>
          <w:rStyle w:val="Nessuno"/>
          <w:shd w:val="clear" w:color="auto" w:fill="ffffff"/>
          <w:rtl w:val="0"/>
          <w:lang w:val="it-IT"/>
        </w:rPr>
        <w:t>almeno 15 aule alla Plauto come ora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firstLine="0"/>
        <w:jc w:val="both"/>
        <w:rPr>
          <w:rStyle w:val="Nessuno"/>
          <w:shd w:val="clear" w:color="auto" w:fill="ffffff"/>
        </w:rPr>
      </w:pPr>
      <w:r>
        <w:rPr>
          <w:rStyle w:val="Nessuno"/>
          <w:shd w:val="clear" w:color="auto" w:fill="ffffff"/>
          <w:rtl w:val="0"/>
          <w:lang w:val="it-IT"/>
        </w:rPr>
        <w:t>5 aule al Pascal (aule 15,18,19,69,82)+ lab 81 e una aula ricavata dalla suddivisione almeno del lab CAD</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firstLine="0"/>
        <w:jc w:val="both"/>
        <w:rPr>
          <w:rStyle w:val="Nessuno"/>
          <w:shd w:val="clear" w:color="auto" w:fill="ffffff"/>
        </w:rPr>
      </w:pPr>
      <w:r>
        <w:rPr>
          <w:rStyle w:val="Nessuno"/>
          <w:shd w:val="clear" w:color="auto" w:fill="ffffff"/>
          <w:rtl w:val="0"/>
          <w:lang w:val="it-IT"/>
        </w:rPr>
        <w:t>7 o 8 aule al Comandini per il triennio di Automazione (che non aumenta in ogni caso)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firstLine="0"/>
        <w:jc w:val="both"/>
        <w:rPr>
          <w:rStyle w:val="Nessuno"/>
          <w:shd w:val="clear" w:color="auto" w:fill="ffffff"/>
        </w:rPr>
      </w:pPr>
      <w:r>
        <w:rPr>
          <w:rStyle w:val="Nessuno"/>
          <w:shd w:val="clear" w:color="auto" w:fill="ffffff"/>
          <w:rtl w:val="0"/>
          <w:lang w:val="it-IT"/>
        </w:rPr>
        <w:t>Laboratori CAD, LT, 21, 22, 12, 13 e almeno due classi al circolo tennis (o palestra quando rientra). Sulla palestra se abbiamo tre classi in tre palloni al Circolo Tennis abbiamo anche in ipotesi (almeno qualche giorno a rotazione) un</w:t>
      </w:r>
      <w:r>
        <w:rPr>
          <w:rStyle w:val="Nessuno"/>
          <w:shd w:val="clear" w:color="auto" w:fill="ffffff"/>
          <w:rtl w:val="0"/>
          <w:lang w:val="it-IT"/>
        </w:rPr>
        <w:t>’</w:t>
      </w:r>
      <w:r>
        <w:rPr>
          <w:rStyle w:val="Nessuno"/>
          <w:shd w:val="clear" w:color="auto" w:fill="ffffff"/>
          <w:rtl w:val="0"/>
          <w:lang w:val="it-IT"/>
        </w:rPr>
        <w:t>altra classe nella palestra Comandini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Con questa configurazione siamo in grado di affrontare l</w:t>
      </w:r>
      <w:r>
        <w:rPr>
          <w:rStyle w:val="Nessuno"/>
          <w:shd w:val="clear" w:color="auto" w:fill="ffffff"/>
          <w:rtl w:val="0"/>
          <w:lang w:val="it-IT"/>
        </w:rPr>
        <w:t>’</w:t>
      </w:r>
      <w:r>
        <w:rPr>
          <w:rStyle w:val="Nessuno"/>
          <w:shd w:val="clear" w:color="auto" w:fill="ffffff"/>
          <w:rtl w:val="0"/>
          <w:lang w:val="it-IT"/>
        </w:rPr>
        <w:t>anno in maniera soddisfacente. Se dovessero configurarsi aumenti di classi dovute a COVID o ulteriore chiusura di spazi per lavori da effettuare nelle aule, le ulteriori risorse possibili sono: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w:t>
      </w:r>
    </w:p>
    <w:p>
      <w:pPr>
        <w:pStyle w:val="Normal.0"/>
        <w:numPr>
          <w:ilvl w:val="0"/>
          <w:numId w:val="18"/>
        </w:numPr>
        <w:bidi w:val="0"/>
        <w:ind w:right="0"/>
        <w:jc w:val="both"/>
        <w:rPr>
          <w:rtl w:val="0"/>
          <w:lang w:val="it-IT"/>
        </w:rPr>
      </w:pPr>
      <w:r>
        <w:rPr>
          <w:rStyle w:val="Nessuno"/>
          <w:shd w:val="clear" w:color="auto" w:fill="ffffff"/>
          <w:rtl w:val="0"/>
          <w:lang w:val="it-IT"/>
        </w:rPr>
        <w:t>Aumento di aule alla Plauto, che il DS chieder</w:t>
      </w:r>
      <w:r>
        <w:rPr>
          <w:rStyle w:val="Nessuno"/>
          <w:shd w:val="clear" w:color="auto" w:fill="ffffff"/>
          <w:rtl w:val="0"/>
          <w:lang w:val="it-IT"/>
        </w:rPr>
        <w:t xml:space="preserve">à </w:t>
      </w:r>
      <w:r>
        <w:rPr>
          <w:rStyle w:val="Nessuno"/>
          <w:shd w:val="clear" w:color="auto" w:fill="ffffff"/>
          <w:rtl w:val="0"/>
          <w:lang w:val="it-IT"/>
        </w:rPr>
        <w:t>congiuntamente agli organi della provincia</w:t>
      </w:r>
    </w:p>
    <w:p>
      <w:pPr>
        <w:pStyle w:val="Normal.0"/>
        <w:numPr>
          <w:ilvl w:val="0"/>
          <w:numId w:val="18"/>
        </w:numPr>
        <w:bidi w:val="0"/>
        <w:ind w:right="0"/>
        <w:jc w:val="both"/>
        <w:rPr>
          <w:rtl w:val="0"/>
          <w:lang w:val="it-IT"/>
        </w:rPr>
      </w:pPr>
      <w:r>
        <w:rPr>
          <w:rStyle w:val="Nessuno"/>
          <w:shd w:val="clear" w:color="auto" w:fill="ffffff"/>
          <w:rtl w:val="0"/>
          <w:lang w:val="it-IT"/>
        </w:rPr>
        <w:t>Eventuale suddivisione Aula Magna, da prendere in considerazione anche per i laboratori nei prossimi anni (dunque forse si render</w:t>
      </w:r>
      <w:r>
        <w:rPr>
          <w:rStyle w:val="Nessuno"/>
          <w:shd w:val="clear" w:color="auto" w:fill="ffffff"/>
          <w:rtl w:val="0"/>
          <w:lang w:val="it-IT"/>
        </w:rPr>
        <w:t xml:space="preserve">à </w:t>
      </w:r>
      <w:r>
        <w:rPr>
          <w:rStyle w:val="Nessuno"/>
          <w:shd w:val="clear" w:color="auto" w:fill="ffffff"/>
          <w:rtl w:val="0"/>
          <w:lang w:val="it-IT"/>
        </w:rPr>
        <w:t>necessaria), utilizzo spazio L81 per lab Fisica</w:t>
      </w:r>
    </w:p>
    <w:p>
      <w:pPr>
        <w:pStyle w:val="Normal.0"/>
        <w:numPr>
          <w:ilvl w:val="0"/>
          <w:numId w:val="18"/>
        </w:numPr>
        <w:bidi w:val="0"/>
        <w:ind w:right="0"/>
        <w:jc w:val="both"/>
        <w:rPr>
          <w:rtl w:val="0"/>
          <w:lang w:val="it-IT"/>
        </w:rPr>
      </w:pPr>
      <w:r>
        <w:rPr>
          <w:rStyle w:val="Nessuno"/>
          <w:shd w:val="clear" w:color="auto" w:fill="ffffff"/>
          <w:rtl w:val="0"/>
          <w:lang w:val="it-IT"/>
        </w:rPr>
        <w:t>Eventuale rotazione di classi in DAD un giorno alla settimana</w:t>
      </w:r>
      <w:r>
        <w:rPr>
          <w:rStyle w:val="Nessuno"/>
          <w:rtl w:val="0"/>
          <w:lang w:val="it-IT"/>
        </w:rPr>
        <w:t xml:space="preserve"> o ogni dieci giorni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jc w:val="both"/>
        <w:rPr>
          <w:rStyle w:val="Nessuno"/>
          <w:shd w:val="clear" w:color="auto" w:fill="ffffff"/>
        </w:rPr>
      </w:pPr>
      <w:r>
        <w:rPr>
          <w:rStyle w:val="Nessuno"/>
          <w:shd w:val="clear" w:color="auto" w:fill="ffffff"/>
          <w:rtl w:val="0"/>
          <w:lang w:val="it-IT"/>
        </w:rPr>
        <w:t>Il DS chiede al consiglio di istituto il mandato per l</w:t>
      </w:r>
      <w:r>
        <w:rPr>
          <w:rStyle w:val="Nessuno"/>
          <w:shd w:val="clear" w:color="auto" w:fill="ffffff"/>
          <w:rtl w:val="0"/>
          <w:lang w:val="it-IT"/>
        </w:rPr>
        <w:t>’</w:t>
      </w:r>
      <w:r>
        <w:rPr>
          <w:rStyle w:val="Nessuno"/>
          <w:shd w:val="clear" w:color="auto" w:fill="ffffff"/>
          <w:rtl w:val="0"/>
          <w:lang w:val="it-IT"/>
        </w:rPr>
        <w:t>approvazione di queste tre ipotesi aggiuntive qualora la situazione dovesse richiederlo.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Per gli anni futuri, a fronte del numero previsto di 12 prime si registra che avremo un problema coi lab di fisica e chimica, e nel triennio mancheranno i laboratori di informatica. I laboratori di fisica e chimica diventano fondamentali per il nuovo indirizzo che si vuole approvare, e non c</w:t>
      </w:r>
      <w:r>
        <w:rPr>
          <w:rStyle w:val="Nessuno"/>
          <w:shd w:val="clear" w:color="auto" w:fill="ffffff"/>
          <w:rtl w:val="0"/>
          <w:lang w:val="it-IT"/>
        </w:rPr>
        <w:t xml:space="preserve">’è </w:t>
      </w:r>
      <w:r>
        <w:rPr>
          <w:rStyle w:val="Nessuno"/>
          <w:shd w:val="clear" w:color="auto" w:fill="ffffff"/>
          <w:rtl w:val="0"/>
          <w:lang w:val="it-IT"/>
        </w:rPr>
        <w:t>possibilit</w:t>
      </w:r>
      <w:r>
        <w:rPr>
          <w:rStyle w:val="Nessuno"/>
          <w:shd w:val="clear" w:color="auto" w:fill="ffffff"/>
          <w:rtl w:val="0"/>
          <w:lang w:val="it-IT"/>
        </w:rPr>
        <w:t>à</w:t>
      </w:r>
      <w:r>
        <w:rPr>
          <w:rStyle w:val="Nessuno"/>
          <w:shd w:val="clear" w:color="auto" w:fill="ffffff"/>
          <w:rtl w:val="0"/>
          <w:lang w:val="it-IT"/>
        </w:rPr>
        <w:t>, almeno per i prossimi due anni, di utilizzarlo ai geometri perch</w:t>
      </w:r>
      <w:r>
        <w:rPr>
          <w:rStyle w:val="Nessuno"/>
          <w:shd w:val="clear" w:color="auto" w:fill="ffffff"/>
          <w:rtl w:val="0"/>
          <w:lang w:val="it-IT"/>
        </w:rPr>
        <w:t xml:space="preserve">é </w:t>
      </w:r>
      <w:r>
        <w:rPr>
          <w:rStyle w:val="Nessuno"/>
          <w:shd w:val="clear" w:color="auto" w:fill="ffffff"/>
          <w:rtl w:val="0"/>
          <w:lang w:val="it-IT"/>
        </w:rPr>
        <w:t>la nuova palazzina dell</w:t>
      </w:r>
      <w:r>
        <w:rPr>
          <w:rStyle w:val="Nessuno"/>
          <w:shd w:val="clear" w:color="auto" w:fill="ffffff"/>
          <w:rtl w:val="0"/>
          <w:lang w:val="it-IT"/>
        </w:rPr>
        <w:t>’</w:t>
      </w:r>
      <w:r>
        <w:rPr>
          <w:rStyle w:val="Nessuno"/>
          <w:shd w:val="clear" w:color="auto" w:fill="ffffff"/>
          <w:rtl w:val="0"/>
          <w:lang w:val="it-IT"/>
        </w:rPr>
        <w:t>Agrario non sar</w:t>
      </w:r>
      <w:r>
        <w:rPr>
          <w:rStyle w:val="Nessuno"/>
          <w:shd w:val="clear" w:color="auto" w:fill="ffffff"/>
          <w:rtl w:val="0"/>
          <w:lang w:val="it-IT"/>
        </w:rPr>
        <w:t xml:space="preserve">à </w:t>
      </w:r>
      <w:r>
        <w:rPr>
          <w:rStyle w:val="Nessuno"/>
          <w:shd w:val="clear" w:color="auto" w:fill="ffffff"/>
          <w:rtl w:val="0"/>
          <w:lang w:val="it-IT"/>
        </w:rPr>
        <w:t>pronta entro i prossimi due anni. Secondo il DS questo diventa gi</w:t>
      </w:r>
      <w:r>
        <w:rPr>
          <w:rStyle w:val="Nessuno"/>
          <w:shd w:val="clear" w:color="auto" w:fill="ffffff"/>
          <w:rtl w:val="0"/>
          <w:lang w:val="it-IT"/>
        </w:rPr>
        <w:t xml:space="preserve">à </w:t>
      </w:r>
      <w:r>
        <w:rPr>
          <w:rStyle w:val="Nessuno"/>
          <w:shd w:val="clear" w:color="auto" w:fill="ffffff"/>
          <w:rtl w:val="0"/>
          <w:lang w:val="it-IT"/>
        </w:rPr>
        <w:t>da oggi il problema principale, a meno che non si intervenga sull</w:t>
      </w:r>
      <w:r>
        <w:rPr>
          <w:rStyle w:val="Nessuno"/>
          <w:shd w:val="clear" w:color="auto" w:fill="ffffff"/>
          <w:rtl w:val="0"/>
          <w:lang w:val="it-IT"/>
        </w:rPr>
        <w:t>’</w:t>
      </w:r>
      <w:r>
        <w:rPr>
          <w:rStyle w:val="Nessuno"/>
          <w:shd w:val="clear" w:color="auto" w:fill="ffffff"/>
          <w:rtl w:val="0"/>
          <w:lang w:val="it-IT"/>
        </w:rPr>
        <w:t>Aula Magna. O a meno che non ci restituiscano le aule del primo piano ala Sud.</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Intervengono i consiglieri: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Migliori: propone di poter utilizzare lo spazio antistante il magazzino per recuperare uno spazio (aula, laboratorio o deposito materiale fablab e lasercutter), lasciando quindi una zona pi</w:t>
      </w:r>
      <w:r>
        <w:rPr>
          <w:rStyle w:val="Nessuno"/>
          <w:shd w:val="clear" w:color="auto" w:fill="ffffff"/>
          <w:rtl w:val="0"/>
          <w:lang w:val="it-IT"/>
        </w:rPr>
        <w:t xml:space="preserve">ù </w:t>
      </w:r>
      <w:r>
        <w:rPr>
          <w:rStyle w:val="Nessuno"/>
          <w:shd w:val="clear" w:color="auto" w:fill="ffffff"/>
          <w:rtl w:val="0"/>
          <w:lang w:val="it-IT"/>
        </w:rPr>
        <w:t>piccola come deposito prodotti.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Filomena: ricorda che anche durante la riunione tenutasi tra i dipartimenti tecnico e disegno per discutere della futura disposizione delle ore di STA e Disegno nelle classi seconde si era discusso dell</w:t>
      </w:r>
      <w:r>
        <w:rPr>
          <w:rStyle w:val="Nessuno"/>
          <w:shd w:val="clear" w:color="auto" w:fill="ffffff"/>
          <w:rtl w:val="0"/>
          <w:lang w:val="it-IT"/>
        </w:rPr>
        <w:t>’</w:t>
      </w:r>
      <w:r>
        <w:rPr>
          <w:rStyle w:val="Nessuno"/>
          <w:shd w:val="clear" w:color="auto" w:fill="ffffff"/>
          <w:rtl w:val="0"/>
          <w:lang w:val="it-IT"/>
        </w:rPr>
        <w:t>uso dello spazio antistante il magazzino, ricorda inoltre che in merito al possibile utilizzo di questo spazio erano emerse necessit</w:t>
      </w:r>
      <w:r>
        <w:rPr>
          <w:rStyle w:val="Nessuno"/>
          <w:shd w:val="clear" w:color="auto" w:fill="ffffff"/>
          <w:rtl w:val="0"/>
          <w:lang w:val="it-IT"/>
        </w:rPr>
        <w:t xml:space="preserve">à </w:t>
      </w:r>
      <w:r>
        <w:rPr>
          <w:rStyle w:val="Nessuno"/>
          <w:shd w:val="clear" w:color="auto" w:fill="ffffff"/>
          <w:rtl w:val="0"/>
          <w:lang w:val="it-IT"/>
        </w:rPr>
        <w:t>di verifiche normative ma che lo stesso RSPP prof. Castagnoli non aveva scartato l</w:t>
      </w:r>
      <w:r>
        <w:rPr>
          <w:rStyle w:val="Nessuno"/>
          <w:shd w:val="clear" w:color="auto" w:fill="ffffff"/>
          <w:rtl w:val="0"/>
          <w:lang w:val="it-IT"/>
        </w:rPr>
        <w:t>’</w:t>
      </w:r>
      <w:r>
        <w:rPr>
          <w:rStyle w:val="Nessuno"/>
          <w:shd w:val="clear" w:color="auto" w:fill="ffffff"/>
          <w:rtl w:val="0"/>
          <w:lang w:val="it-IT"/>
        </w:rPr>
        <w:t>ipotesi.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Sul nuovo indirizzo il consigliere ritiene opportuna una posticipazione della discussione durante il prossimo consiglio, quando avremo un quadro pi</w:t>
      </w:r>
      <w:r>
        <w:rPr>
          <w:rStyle w:val="Nessuno"/>
          <w:shd w:val="clear" w:color="auto" w:fill="ffffff"/>
          <w:rtl w:val="0"/>
          <w:lang w:val="it-IT"/>
        </w:rPr>
        <w:t xml:space="preserve">ù </w:t>
      </w:r>
      <w:r>
        <w:rPr>
          <w:rStyle w:val="Nessuno"/>
          <w:shd w:val="clear" w:color="auto" w:fill="ffffff"/>
          <w:rtl w:val="0"/>
          <w:lang w:val="it-IT"/>
        </w:rPr>
        <w:t>chiaro sulla disponibilit</w:t>
      </w:r>
      <w:r>
        <w:rPr>
          <w:rStyle w:val="Nessuno"/>
          <w:shd w:val="clear" w:color="auto" w:fill="ffffff"/>
          <w:rtl w:val="0"/>
          <w:lang w:val="it-IT"/>
        </w:rPr>
        <w:t xml:space="preserve">à </w:t>
      </w:r>
      <w:r>
        <w:rPr>
          <w:rStyle w:val="Nessuno"/>
          <w:shd w:val="clear" w:color="auto" w:fill="ffffff"/>
          <w:rtl w:val="0"/>
          <w:lang w:val="it-IT"/>
        </w:rPr>
        <w:t>di spazi per gli anni futuri. Chiede inoltre conferma del fatto che il nostro istituto si sia gi</w:t>
      </w:r>
      <w:r>
        <w:rPr>
          <w:rStyle w:val="Nessuno"/>
          <w:shd w:val="clear" w:color="auto" w:fill="ffffff"/>
          <w:rtl w:val="0"/>
          <w:lang w:val="it-IT"/>
        </w:rPr>
        <w:t xml:space="preserve">à </w:t>
      </w:r>
      <w:r>
        <w:rPr>
          <w:rStyle w:val="Nessuno"/>
          <w:shd w:val="clear" w:color="auto" w:fill="ffffff"/>
          <w:rtl w:val="0"/>
          <w:lang w:val="it-IT"/>
        </w:rPr>
        <w:t>candidato per l</w:t>
      </w:r>
      <w:r>
        <w:rPr>
          <w:rStyle w:val="Nessuno"/>
          <w:shd w:val="clear" w:color="auto" w:fill="ffffff"/>
          <w:rtl w:val="0"/>
          <w:lang w:val="it-IT"/>
        </w:rPr>
        <w:t>’</w:t>
      </w:r>
      <w:r>
        <w:rPr>
          <w:rStyle w:val="Nessuno"/>
          <w:shd w:val="clear" w:color="auto" w:fill="ffffff"/>
          <w:rtl w:val="0"/>
          <w:lang w:val="it-IT"/>
        </w:rPr>
        <w:t xml:space="preserve">apertura del nuovo indirizzo e lo abbia in qualche modo </w:t>
      </w:r>
      <w:r>
        <w:rPr>
          <w:rStyle w:val="Nessuno"/>
          <w:shd w:val="clear" w:color="auto" w:fill="ffffff"/>
          <w:rtl w:val="0"/>
          <w:lang w:val="it-IT"/>
        </w:rPr>
        <w:t>“</w:t>
      </w:r>
      <w:r>
        <w:rPr>
          <w:rStyle w:val="Nessuno"/>
          <w:shd w:val="clear" w:color="auto" w:fill="ffffff"/>
          <w:rtl w:val="0"/>
          <w:lang w:val="it-IT"/>
        </w:rPr>
        <w:t>prenotato</w:t>
      </w:r>
      <w:r>
        <w:rPr>
          <w:rStyle w:val="Nessuno"/>
          <w:shd w:val="clear" w:color="auto" w:fill="ffffff"/>
          <w:rtl w:val="0"/>
          <w:lang w:val="it-IT"/>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 xml:space="preserve">Baronio: sottolinea come la valutazione dello spazio del lab81, ritenuta non idonea dal dipartimento di fisica per allestirvi il laboratorio, potrebbe essere stata inficiata dal fatto che attualmente la laser cutter che </w:t>
      </w:r>
      <w:r>
        <w:rPr>
          <w:rStyle w:val="Nessuno"/>
          <w:shd w:val="clear" w:color="auto" w:fill="ffffff"/>
          <w:rtl w:val="0"/>
          <w:lang w:val="it-IT"/>
        </w:rPr>
        <w:t xml:space="preserve">è </w:t>
      </w:r>
      <w:r>
        <w:rPr>
          <w:rStyle w:val="Nessuno"/>
          <w:shd w:val="clear" w:color="auto" w:fill="ffffff"/>
          <w:rtl w:val="0"/>
          <w:lang w:val="it-IT"/>
        </w:rPr>
        <w:t xml:space="preserve">li riposta occupa circa </w:t>
      </w:r>
      <w:r>
        <w:rPr>
          <w:rStyle w:val="Nessuno"/>
          <w:shd w:val="clear" w:color="auto" w:fill="ffffff"/>
          <w:rtl w:val="0"/>
          <w:lang w:val="it-IT"/>
        </w:rPr>
        <w:t xml:space="preserve">⅓ </w:t>
      </w:r>
      <w:r>
        <w:rPr>
          <w:rStyle w:val="Nessuno"/>
          <w:shd w:val="clear" w:color="auto" w:fill="ffffff"/>
          <w:rtl w:val="0"/>
          <w:lang w:val="it-IT"/>
        </w:rPr>
        <w:t>dello spazio dell</w:t>
      </w:r>
      <w:r>
        <w:rPr>
          <w:rStyle w:val="Nessuno"/>
          <w:shd w:val="clear" w:color="auto" w:fill="ffffff"/>
          <w:rtl w:val="0"/>
          <w:lang w:val="it-IT"/>
        </w:rPr>
        <w:t>’</w:t>
      </w:r>
      <w:r>
        <w:rPr>
          <w:rStyle w:val="Nessuno"/>
          <w:shd w:val="clear" w:color="auto" w:fill="ffffff"/>
          <w:rtl w:val="0"/>
          <w:lang w:val="it-IT"/>
        </w:rPr>
        <w:t>aula. La consigliera chiede quindi se si pu</w:t>
      </w:r>
      <w:r>
        <w:rPr>
          <w:rStyle w:val="Nessuno"/>
          <w:shd w:val="clear" w:color="auto" w:fill="ffffff"/>
          <w:rtl w:val="0"/>
          <w:lang w:val="it-IT"/>
        </w:rPr>
        <w:t xml:space="preserve">ò </w:t>
      </w:r>
      <w:r>
        <w:rPr>
          <w:rStyle w:val="Nessuno"/>
          <w:shd w:val="clear" w:color="auto" w:fill="ffffff"/>
          <w:rtl w:val="0"/>
          <w:lang w:val="it-IT"/>
        </w:rPr>
        <w:t xml:space="preserve">pensare di spostare il materiale del Fablab dalla 81 ad altro spazio, come per esempio la zona antistante il magazzino. La consigliera chiede inoltre se </w:t>
      </w:r>
      <w:r>
        <w:rPr>
          <w:rStyle w:val="Nessuno"/>
          <w:shd w:val="clear" w:color="auto" w:fill="ffffff"/>
          <w:rtl w:val="0"/>
          <w:lang w:val="it-IT"/>
        </w:rPr>
        <w:t xml:space="preserve">è </w:t>
      </w:r>
      <w:r>
        <w:rPr>
          <w:rStyle w:val="Nessuno"/>
          <w:shd w:val="clear" w:color="auto" w:fill="ffffff"/>
          <w:rtl w:val="0"/>
          <w:lang w:val="it-IT"/>
        </w:rPr>
        <w:t>possibile pensare di restituire l</w:t>
      </w:r>
      <w:r>
        <w:rPr>
          <w:rStyle w:val="Nessuno"/>
          <w:shd w:val="clear" w:color="auto" w:fill="ffffff"/>
          <w:rtl w:val="0"/>
          <w:lang w:val="it-IT"/>
        </w:rPr>
        <w:t>’</w:t>
      </w:r>
      <w:r>
        <w:rPr>
          <w:rStyle w:val="Nessuno"/>
          <w:shd w:val="clear" w:color="auto" w:fill="ffffff"/>
          <w:rtl w:val="0"/>
          <w:lang w:val="it-IT"/>
        </w:rPr>
        <w:t>aula 86 all</w:t>
      </w:r>
      <w:r>
        <w:rPr>
          <w:rStyle w:val="Nessuno"/>
          <w:shd w:val="clear" w:color="auto" w:fill="ffffff"/>
          <w:rtl w:val="0"/>
          <w:lang w:val="it-IT"/>
        </w:rPr>
        <w:t>’</w:t>
      </w:r>
      <w:r>
        <w:rPr>
          <w:rStyle w:val="Nessuno"/>
          <w:shd w:val="clear" w:color="auto" w:fill="ffffff"/>
          <w:rtl w:val="0"/>
          <w:lang w:val="it-IT"/>
        </w:rPr>
        <w:t>uso Fablab trasferendo l</w:t>
      </w:r>
      <w:r>
        <w:rPr>
          <w:rStyle w:val="Nessuno"/>
          <w:shd w:val="clear" w:color="auto" w:fill="ffffff"/>
          <w:rtl w:val="0"/>
          <w:lang w:val="it-IT"/>
        </w:rPr>
        <w:t>’</w:t>
      </w:r>
      <w:r>
        <w:rPr>
          <w:rStyle w:val="Nessuno"/>
          <w:shd w:val="clear" w:color="auto" w:fill="ffffff"/>
          <w:rtl w:val="0"/>
          <w:lang w:val="it-IT"/>
        </w:rPr>
        <w:t>aula covid (se dovesse essere ancora necessaria per il prossimo anno) in uno spazio diverso come l</w:t>
      </w:r>
      <w:r>
        <w:rPr>
          <w:rStyle w:val="Nessuno"/>
          <w:shd w:val="clear" w:color="auto" w:fill="ffffff"/>
          <w:rtl w:val="0"/>
          <w:lang w:val="it-IT"/>
        </w:rPr>
        <w:t>’</w:t>
      </w:r>
      <w:r>
        <w:rPr>
          <w:rStyle w:val="Nessuno"/>
          <w:shd w:val="clear" w:color="auto" w:fill="ffffff"/>
          <w:rtl w:val="0"/>
          <w:lang w:val="it-IT"/>
        </w:rPr>
        <w:t>aula 87 o 83.</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La consigliera esprime tutto il suo rammarico per l</w:t>
      </w:r>
      <w:r>
        <w:rPr>
          <w:rStyle w:val="Nessuno"/>
          <w:shd w:val="clear" w:color="auto" w:fill="ffffff"/>
          <w:rtl w:val="0"/>
          <w:lang w:val="it-IT"/>
        </w:rPr>
        <w:t>’</w:t>
      </w:r>
      <w:r>
        <w:rPr>
          <w:rStyle w:val="Nessuno"/>
          <w:shd w:val="clear" w:color="auto" w:fill="ffffff"/>
          <w:rtl w:val="0"/>
          <w:lang w:val="it-IT"/>
        </w:rPr>
        <w:t>attuale situazione della palestra Pascal, in particolare alla luce dell</w:t>
      </w:r>
      <w:r>
        <w:rPr>
          <w:rStyle w:val="Nessuno"/>
          <w:shd w:val="clear" w:color="auto" w:fill="ffffff"/>
          <w:rtl w:val="0"/>
          <w:lang w:val="it-IT"/>
        </w:rPr>
        <w:t>’</w:t>
      </w:r>
      <w:r>
        <w:rPr>
          <w:rStyle w:val="Nessuno"/>
          <w:shd w:val="clear" w:color="auto" w:fill="ffffff"/>
          <w:rtl w:val="0"/>
          <w:lang w:val="it-IT"/>
        </w:rPr>
        <w:t>impegno che il dottor Costa aveva preso con il precedente CDI e durante la riunione di settembre con i rappresentanti genitori.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DS: augurandosi che non sia necessaria l</w:t>
      </w:r>
      <w:r>
        <w:rPr>
          <w:rStyle w:val="Nessuno"/>
          <w:shd w:val="clear" w:color="auto" w:fill="ffffff"/>
          <w:rtl w:val="0"/>
          <w:lang w:val="it-IT"/>
        </w:rPr>
        <w:t>’</w:t>
      </w:r>
      <w:r>
        <w:rPr>
          <w:rStyle w:val="Nessuno"/>
          <w:shd w:val="clear" w:color="auto" w:fill="ffffff"/>
          <w:rtl w:val="0"/>
          <w:lang w:val="it-IT"/>
        </w:rPr>
        <w:t>aula covid anche per il prossimo anno, ritiene possibile nel caso ubicarla in altro spazio, ricordando per</w:t>
      </w:r>
      <w:r>
        <w:rPr>
          <w:rStyle w:val="Nessuno"/>
          <w:shd w:val="clear" w:color="auto" w:fill="ffffff"/>
          <w:rtl w:val="0"/>
          <w:lang w:val="it-IT"/>
        </w:rPr>
        <w:t xml:space="preserve">ò </w:t>
      </w:r>
      <w:r>
        <w:rPr>
          <w:rStyle w:val="Nessuno"/>
          <w:shd w:val="clear" w:color="auto" w:fill="ffffff"/>
          <w:rtl w:val="0"/>
          <w:lang w:val="it-IT"/>
        </w:rPr>
        <w:t>che l</w:t>
      </w:r>
      <w:r>
        <w:rPr>
          <w:rStyle w:val="Nessuno"/>
          <w:shd w:val="clear" w:color="auto" w:fill="ffffff"/>
          <w:rtl w:val="0"/>
          <w:lang w:val="it-IT"/>
        </w:rPr>
        <w:t>’</w:t>
      </w:r>
      <w:r>
        <w:rPr>
          <w:rStyle w:val="Nessuno"/>
          <w:shd w:val="clear" w:color="auto" w:fill="ffffff"/>
          <w:rtl w:val="0"/>
          <w:lang w:val="it-IT"/>
        </w:rPr>
        <w:t xml:space="preserve">aula </w:t>
      </w:r>
      <w:r>
        <w:rPr>
          <w:rStyle w:val="Nessuno"/>
          <w:shd w:val="clear" w:color="auto" w:fill="ffffff"/>
          <w:rtl w:val="0"/>
          <w:lang w:val="it-IT"/>
        </w:rPr>
        <w:t xml:space="preserve">è </w:t>
      </w:r>
      <w:r>
        <w:rPr>
          <w:rStyle w:val="Nessuno"/>
          <w:shd w:val="clear" w:color="auto" w:fill="ffffff"/>
          <w:rtl w:val="0"/>
          <w:lang w:val="it-IT"/>
        </w:rPr>
        <w:t>ancora oggi attualmente utilizzabile dal Fablab nelle ore pomeridiane. Il DS risponde inoltre al consigliere Filomena confermando che durante l</w:t>
      </w:r>
      <w:r>
        <w:rPr>
          <w:rStyle w:val="Nessuno"/>
          <w:shd w:val="clear" w:color="auto" w:fill="ffffff"/>
          <w:rtl w:val="0"/>
          <w:lang w:val="it-IT"/>
        </w:rPr>
        <w:t>’</w:t>
      </w:r>
      <w:r>
        <w:rPr>
          <w:rStyle w:val="Nessuno"/>
          <w:shd w:val="clear" w:color="auto" w:fill="ffffff"/>
          <w:rtl w:val="0"/>
          <w:lang w:val="it-IT"/>
        </w:rPr>
        <w:t xml:space="preserve">apposita riunione </w:t>
      </w:r>
      <w:r>
        <w:rPr>
          <w:rStyle w:val="Nessuno"/>
          <w:shd w:val="clear" w:color="auto" w:fill="ffffff"/>
          <w:rtl w:val="0"/>
          <w:lang w:val="it-IT"/>
        </w:rPr>
        <w:t xml:space="preserve">è </w:t>
      </w:r>
      <w:r>
        <w:rPr>
          <w:rStyle w:val="Nessuno"/>
          <w:shd w:val="clear" w:color="auto" w:fill="ffffff"/>
          <w:rtl w:val="0"/>
          <w:lang w:val="it-IT"/>
        </w:rPr>
        <w:t>gi</w:t>
      </w:r>
      <w:r>
        <w:rPr>
          <w:rStyle w:val="Nessuno"/>
          <w:shd w:val="clear" w:color="auto" w:fill="ffffff"/>
          <w:rtl w:val="0"/>
          <w:lang w:val="it-IT"/>
        </w:rPr>
        <w:t xml:space="preserve">à </w:t>
      </w:r>
      <w:r>
        <w:rPr>
          <w:rStyle w:val="Nessuno"/>
          <w:shd w:val="clear" w:color="auto" w:fill="ffffff"/>
          <w:rtl w:val="0"/>
          <w:lang w:val="it-IT"/>
        </w:rPr>
        <w:t>stata avanzata la candidatura del nostro istituto e che la discussione sul nuovo indirizzo avverr</w:t>
      </w:r>
      <w:r>
        <w:rPr>
          <w:rStyle w:val="Nessuno"/>
          <w:shd w:val="clear" w:color="auto" w:fill="ffffff"/>
          <w:rtl w:val="0"/>
          <w:lang w:val="it-IT"/>
        </w:rPr>
        <w:t xml:space="preserve">à </w:t>
      </w:r>
      <w:r>
        <w:rPr>
          <w:rStyle w:val="Nessuno"/>
          <w:shd w:val="clear" w:color="auto" w:fill="ffffff"/>
          <w:rtl w:val="0"/>
          <w:lang w:val="it-IT"/>
        </w:rPr>
        <w:t>nel prossimo CDI. L</w:t>
      </w:r>
      <w:r>
        <w:rPr>
          <w:rStyle w:val="Nessuno"/>
          <w:shd w:val="clear" w:color="auto" w:fill="ffffff"/>
          <w:rtl w:val="0"/>
          <w:lang w:val="it-IT"/>
        </w:rPr>
        <w:t>’</w:t>
      </w:r>
      <w:r>
        <w:rPr>
          <w:rStyle w:val="Nessuno"/>
          <w:shd w:val="clear" w:color="auto" w:fill="ffffff"/>
          <w:rtl w:val="0"/>
          <w:lang w:val="it-IT"/>
        </w:rPr>
        <w:t>utilizzo dell</w:t>
      </w:r>
      <w:r>
        <w:rPr>
          <w:rStyle w:val="Nessuno"/>
          <w:shd w:val="clear" w:color="auto" w:fill="ffffff"/>
          <w:rtl w:val="0"/>
          <w:lang w:val="it-IT"/>
        </w:rPr>
        <w:t>’</w:t>
      </w:r>
      <w:r>
        <w:rPr>
          <w:rStyle w:val="Nessuno"/>
          <w:shd w:val="clear" w:color="auto" w:fill="ffffff"/>
          <w:rtl w:val="0"/>
          <w:lang w:val="it-IT"/>
        </w:rPr>
        <w:t xml:space="preserve">81 come aula non </w:t>
      </w:r>
      <w:r>
        <w:rPr>
          <w:rStyle w:val="Nessuno"/>
          <w:shd w:val="clear" w:color="auto" w:fill="ffffff"/>
          <w:rtl w:val="0"/>
          <w:lang w:val="it-IT"/>
        </w:rPr>
        <w:t xml:space="preserve">è </w:t>
      </w:r>
      <w:r>
        <w:rPr>
          <w:rStyle w:val="Nessuno"/>
          <w:shd w:val="clear" w:color="auto" w:fill="ffffff"/>
          <w:rtl w:val="0"/>
          <w:lang w:val="it-IT"/>
        </w:rPr>
        <w:t>possibile indipendentemente dalla presenza delle macchine fablab in quanto non abbbiamo a planimetria la concessione per uso aula in quanto ambiente del seminterrato.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Bucci: il consigliere interviene per sottolineare come la proposta di una rotazione di qualche classe in DAD possa essere una soluzione molto valida per risolvere l</w:t>
      </w:r>
      <w:r>
        <w:rPr>
          <w:rStyle w:val="Nessuno"/>
          <w:shd w:val="clear" w:color="auto" w:fill="ffffff"/>
          <w:rtl w:val="0"/>
          <w:lang w:val="it-IT"/>
        </w:rPr>
        <w:t>’</w:t>
      </w:r>
      <w:r>
        <w:rPr>
          <w:rStyle w:val="Nessuno"/>
          <w:shd w:val="clear" w:color="auto" w:fill="ffffff"/>
          <w:rtl w:val="0"/>
          <w:lang w:val="it-IT"/>
        </w:rPr>
        <w:t>eventuale problema degli spazi e che questa possa essere particolarmente opportuna per evitare di sacrificare ore laboratoriali non previste da quadro orario, ma comunemente svolte dal nostro istituto (STA e Disegno nelle classi seconde).</w:t>
      </w:r>
      <w:r>
        <w:rPr>
          <w:rStyle w:val="Nessuno"/>
          <w:shd w:val="clear" w:color="auto" w:fill="ffffff"/>
        </w:rPr>
        <w:br w:type="textWrapping"/>
      </w:r>
      <w:r>
        <w:rPr>
          <w:rStyle w:val="Nessuno"/>
          <w:shd w:val="clear" w:color="auto" w:fill="ffffff"/>
          <w:rtl w:val="0"/>
          <w:lang w:val="it-IT"/>
        </w:rPr>
        <w:t>Il consigliere chiede inoltre se fosse possibile, in caso di necessit</w:t>
      </w:r>
      <w:r>
        <w:rPr>
          <w:rStyle w:val="Nessuno"/>
          <w:shd w:val="clear" w:color="auto" w:fill="ffffff"/>
          <w:rtl w:val="0"/>
          <w:lang w:val="it-IT"/>
        </w:rPr>
        <w:t>à</w:t>
      </w:r>
      <w:r>
        <w:rPr>
          <w:rStyle w:val="Nessuno"/>
          <w:shd w:val="clear" w:color="auto" w:fill="ffffff"/>
          <w:rtl w:val="0"/>
          <w:lang w:val="it-IT"/>
        </w:rPr>
        <w:t>, di ricorrere all</w:t>
      </w:r>
      <w:r>
        <w:rPr>
          <w:rStyle w:val="Nessuno"/>
          <w:shd w:val="clear" w:color="auto" w:fill="ffffff"/>
          <w:rtl w:val="0"/>
          <w:lang w:val="it-IT"/>
        </w:rPr>
        <w:t>’</w:t>
      </w:r>
      <w:r>
        <w:rPr>
          <w:rStyle w:val="Nessuno"/>
          <w:shd w:val="clear" w:color="auto" w:fill="ffffff"/>
          <w:rtl w:val="0"/>
          <w:lang w:val="it-IT"/>
        </w:rPr>
        <w:t>uso di container da adibire ad aule o laboratori per sopperire all</w:t>
      </w:r>
      <w:r>
        <w:rPr>
          <w:rStyle w:val="Nessuno"/>
          <w:shd w:val="clear" w:color="auto" w:fill="ffffff"/>
          <w:rtl w:val="0"/>
          <w:lang w:val="it-IT"/>
        </w:rPr>
        <w:t>’</w:t>
      </w:r>
      <w:r>
        <w:rPr>
          <w:rStyle w:val="Nessuno"/>
          <w:shd w:val="clear" w:color="auto" w:fill="ffffff"/>
          <w:rtl w:val="0"/>
          <w:lang w:val="it-IT"/>
        </w:rPr>
        <w:t>eventuale mancanza di spazi in cui potremmo incorrere nei prossimi anni. Questa soluzione sarebbe ovviamente provvisoria ma potrebbe essere utilizzata negli anni che ci separano dalla restituzione della scuola ristrutturata.</w:t>
      </w:r>
      <w:r>
        <w:rPr>
          <w:rStyle w:val="Nessuno"/>
          <w:shd w:val="clear" w:color="auto" w:fill="ffffff"/>
        </w:rPr>
        <w:br w:type="textWrapp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DS: il DS precisa come la soluzione dei container, che si pu</w:t>
      </w:r>
      <w:r>
        <w:rPr>
          <w:rStyle w:val="Nessuno"/>
          <w:shd w:val="clear" w:color="auto" w:fill="ffffff"/>
          <w:rtl w:val="0"/>
          <w:lang w:val="it-IT"/>
        </w:rPr>
        <w:t xml:space="preserve">ò </w:t>
      </w:r>
      <w:r>
        <w:rPr>
          <w:rStyle w:val="Nessuno"/>
          <w:shd w:val="clear" w:color="auto" w:fill="ffffff"/>
          <w:rtl w:val="0"/>
          <w:lang w:val="it-IT"/>
        </w:rPr>
        <w:t xml:space="preserve">ritenere valida, </w:t>
      </w:r>
      <w:r>
        <w:rPr>
          <w:rStyle w:val="Nessuno"/>
          <w:shd w:val="clear" w:color="auto" w:fill="ffffff"/>
          <w:rtl w:val="0"/>
          <w:lang w:val="it-IT"/>
        </w:rPr>
        <w:t xml:space="preserve">è </w:t>
      </w:r>
      <w:r>
        <w:rPr>
          <w:rStyle w:val="Nessuno"/>
          <w:shd w:val="clear" w:color="auto" w:fill="ffffff"/>
          <w:rtl w:val="0"/>
          <w:lang w:val="it-IT"/>
        </w:rPr>
        <w:t>una soluzione poco praticabile perch</w:t>
      </w:r>
      <w:r>
        <w:rPr>
          <w:rStyle w:val="Nessuno"/>
          <w:shd w:val="clear" w:color="auto" w:fill="ffffff"/>
          <w:rtl w:val="0"/>
          <w:lang w:val="it-IT"/>
        </w:rPr>
        <w:t xml:space="preserve">é </w:t>
      </w:r>
      <w:r>
        <w:rPr>
          <w:rStyle w:val="Nessuno"/>
          <w:shd w:val="clear" w:color="auto" w:fill="ffffff"/>
          <w:rtl w:val="0"/>
          <w:lang w:val="it-IT"/>
        </w:rPr>
        <w:t xml:space="preserve">costosa e la provincia, non </w:t>
      </w:r>
      <w:r>
        <w:rPr>
          <w:rStyle w:val="Nessuno"/>
          <w:shd w:val="clear" w:color="auto" w:fill="ffffff"/>
          <w:rtl w:val="0"/>
          <w:lang w:val="it-IT"/>
        </w:rPr>
        <w:t xml:space="preserve">è </w:t>
      </w:r>
      <w:r>
        <w:rPr>
          <w:rStyle w:val="Nessuno"/>
          <w:shd w:val="clear" w:color="auto" w:fill="ffffff"/>
          <w:rtl w:val="0"/>
          <w:lang w:val="it-IT"/>
        </w:rPr>
        <w:t>ricorsa a questa soluzione nemmeno durante l</w:t>
      </w:r>
      <w:r>
        <w:rPr>
          <w:rStyle w:val="Nessuno"/>
          <w:shd w:val="clear" w:color="auto" w:fill="ffffff"/>
          <w:rtl w:val="0"/>
          <w:lang w:val="it-IT"/>
        </w:rPr>
        <w:t>’</w:t>
      </w:r>
      <w:r>
        <w:rPr>
          <w:rStyle w:val="Nessuno"/>
          <w:shd w:val="clear" w:color="auto" w:fill="ffffff"/>
          <w:rtl w:val="0"/>
          <w:lang w:val="it-IT"/>
        </w:rPr>
        <w:t>anno attuale per rimediare ai problemi di spazi derivanti dall</w:t>
      </w:r>
      <w:r>
        <w:rPr>
          <w:rStyle w:val="Nessuno"/>
          <w:shd w:val="clear" w:color="auto" w:fill="ffffff"/>
          <w:rtl w:val="0"/>
          <w:lang w:val="it-IT"/>
        </w:rPr>
        <w:t>’</w:t>
      </w:r>
      <w:r>
        <w:rPr>
          <w:rStyle w:val="Nessuno"/>
          <w:shd w:val="clear" w:color="auto" w:fill="ffffff"/>
          <w:rtl w:val="0"/>
          <w:lang w:val="it-IT"/>
        </w:rPr>
        <w:t>emergenza COVID</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Agosti: il consigliere interviene per rimarcare il rammarico della situazione della palestra Pascal ed il non aver visto realizzarsi la promessa ricevuta dal dott. Costa, si dimostra quindi scettico anche sull</w:t>
      </w:r>
      <w:r>
        <w:rPr>
          <w:rStyle w:val="Nessuno"/>
          <w:shd w:val="clear" w:color="auto" w:fill="ffffff"/>
          <w:rtl w:val="0"/>
          <w:lang w:val="it-IT"/>
        </w:rPr>
        <w:t>’</w:t>
      </w:r>
      <w:r>
        <w:rPr>
          <w:rStyle w:val="Nessuno"/>
          <w:shd w:val="clear" w:color="auto" w:fill="ffffff"/>
          <w:rtl w:val="0"/>
          <w:lang w:val="it-IT"/>
        </w:rPr>
        <w:t>ipotesi di riavere questo spazio entro l</w:t>
      </w:r>
      <w:r>
        <w:rPr>
          <w:rStyle w:val="Nessuno"/>
          <w:shd w:val="clear" w:color="auto" w:fill="ffffff"/>
          <w:rtl w:val="0"/>
          <w:lang w:val="it-IT"/>
        </w:rPr>
        <w:t>’</w:t>
      </w:r>
      <w:r>
        <w:rPr>
          <w:rStyle w:val="Nessuno"/>
          <w:shd w:val="clear" w:color="auto" w:fill="ffffff"/>
          <w:rtl w:val="0"/>
          <w:lang w:val="it-IT"/>
        </w:rPr>
        <w:t>anno 2021.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Il consigliere si allinea alla posizione del consigliere Bucci sulla questione DAD. Il consigliere pone una riflessione sull</w:t>
      </w:r>
      <w:r>
        <w:rPr>
          <w:rStyle w:val="Nessuno"/>
          <w:shd w:val="clear" w:color="auto" w:fill="ffffff"/>
          <w:rtl w:val="0"/>
          <w:lang w:val="it-IT"/>
        </w:rPr>
        <w:t>’</w:t>
      </w:r>
      <w:r>
        <w:rPr>
          <w:rStyle w:val="Nessuno"/>
          <w:shd w:val="clear" w:color="auto" w:fill="ffffff"/>
          <w:rtl w:val="0"/>
          <w:lang w:val="it-IT"/>
        </w:rPr>
        <w:t>uso del lab.81 come laboratorio di Fisica temporaneo, ritenendo lo spazio magari non ottimale, ma l</w:t>
      </w:r>
      <w:r>
        <w:rPr>
          <w:rStyle w:val="Nessuno"/>
          <w:shd w:val="clear" w:color="auto" w:fill="ffffff"/>
          <w:rtl w:val="0"/>
          <w:lang w:val="it-IT"/>
        </w:rPr>
        <w:t>’</w:t>
      </w:r>
      <w:r>
        <w:rPr>
          <w:rStyle w:val="Nessuno"/>
          <w:shd w:val="clear" w:color="auto" w:fill="ffffff"/>
          <w:rtl w:val="0"/>
          <w:lang w:val="it-IT"/>
        </w:rPr>
        <w:t>unica soluzione possibile nel caso in cui non venisse restituito il lab11 sito al primo piano ala sud.</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Alessandrini: il consigliere interviene per dichiarare il suo parere favorevole all</w:t>
      </w:r>
      <w:r>
        <w:rPr>
          <w:rStyle w:val="Nessuno"/>
          <w:shd w:val="clear" w:color="auto" w:fill="ffffff"/>
          <w:rtl w:val="0"/>
          <w:lang w:val="it-IT"/>
        </w:rPr>
        <w:t>’</w:t>
      </w:r>
      <w:r>
        <w:rPr>
          <w:rStyle w:val="Nessuno"/>
          <w:shd w:val="clear" w:color="auto" w:fill="ffffff"/>
          <w:rtl w:val="0"/>
          <w:lang w:val="it-IT"/>
        </w:rPr>
        <w:t>utilizzo della DAD allineandosi alla posizione dei rappresentanti genitori.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Pagano: la consigliera si scusa per il ritardo, di cui aveva informato il DS, e si allinea alla posizione del collega Alessandrini per la questione DAD. La consigliera inoltre esprime la sua approvazione sull</w:t>
      </w:r>
      <w:r>
        <w:rPr>
          <w:rStyle w:val="Nessuno"/>
          <w:shd w:val="clear" w:color="auto" w:fill="ffffff"/>
          <w:rtl w:val="0"/>
          <w:lang w:val="it-IT"/>
        </w:rPr>
        <w:t>’</w:t>
      </w:r>
      <w:r>
        <w:rPr>
          <w:rStyle w:val="Nessuno"/>
          <w:shd w:val="clear" w:color="auto" w:fill="ffffff"/>
          <w:rtl w:val="0"/>
          <w:lang w:val="it-IT"/>
        </w:rPr>
        <w:t>uso del lab81 come lab di fisica temporaneo sottolineando come l</w:t>
      </w:r>
      <w:r>
        <w:rPr>
          <w:rStyle w:val="Nessuno"/>
          <w:shd w:val="clear" w:color="auto" w:fill="ffffff"/>
          <w:rtl w:val="0"/>
          <w:lang w:val="it-IT"/>
        </w:rPr>
        <w:t>’</w:t>
      </w:r>
      <w:r>
        <w:rPr>
          <w:rStyle w:val="Nessuno"/>
          <w:shd w:val="clear" w:color="auto" w:fill="ffffff"/>
          <w:rtl w:val="0"/>
          <w:lang w:val="it-IT"/>
        </w:rPr>
        <w:t>opzione di utilizzare il lab di fisica del comandini sia una soluzione scomoda e soprattutto una soluzione che sottrae tempo alla didattica perch</w:t>
      </w:r>
      <w:r>
        <w:rPr>
          <w:rStyle w:val="Nessuno"/>
          <w:shd w:val="clear" w:color="auto" w:fill="ffffff"/>
          <w:rtl w:val="0"/>
          <w:lang w:val="it-IT"/>
        </w:rPr>
        <w:t xml:space="preserve">é </w:t>
      </w:r>
      <w:r>
        <w:rPr>
          <w:rStyle w:val="Nessuno"/>
          <w:shd w:val="clear" w:color="auto" w:fill="ffffff"/>
          <w:rtl w:val="0"/>
          <w:lang w:val="it-IT"/>
        </w:rPr>
        <w:t>lo spostamento di andata e ritorno richiederebbe almeno 20 minuti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Taddini: la consigliera pone la domanda su eventuali spazi recuperabili dalla fine dell</w:t>
      </w:r>
      <w:r>
        <w:rPr>
          <w:rStyle w:val="Nessuno"/>
          <w:shd w:val="clear" w:color="auto" w:fill="ffffff"/>
          <w:rtl w:val="0"/>
          <w:lang w:val="it-IT"/>
        </w:rPr>
        <w:t>’</w:t>
      </w:r>
      <w:r>
        <w:rPr>
          <w:rStyle w:val="Nessuno"/>
          <w:shd w:val="clear" w:color="auto" w:fill="ffffff"/>
          <w:rtl w:val="0"/>
          <w:lang w:val="it-IT"/>
        </w:rPr>
        <w:t>emergenza covid. Chiede inoltre se fosse possibile avere delle planimetrie dell</w:t>
      </w:r>
      <w:r>
        <w:rPr>
          <w:rStyle w:val="Nessuno"/>
          <w:shd w:val="clear" w:color="auto" w:fill="ffffff"/>
          <w:rtl w:val="0"/>
          <w:lang w:val="it-IT"/>
        </w:rPr>
        <w:t>’</w:t>
      </w:r>
      <w:r>
        <w:rPr>
          <w:rStyle w:val="Nessuno"/>
          <w:shd w:val="clear" w:color="auto" w:fill="ffffff"/>
          <w:rtl w:val="0"/>
          <w:lang w:val="it-IT"/>
        </w:rPr>
        <w:t>istituto per poter aver contezza degli spazi, che per i nuovi consiglieri che non hanno avuto modo di visitare la scuola sono di difficile immaginazione.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DS: il DS risponde evidenziando come la fine dell</w:t>
      </w:r>
      <w:r>
        <w:rPr>
          <w:rStyle w:val="Nessuno"/>
          <w:shd w:val="clear" w:color="auto" w:fill="ffffff"/>
          <w:rtl w:val="0"/>
          <w:lang w:val="it-IT"/>
        </w:rPr>
        <w:t>’</w:t>
      </w:r>
      <w:r>
        <w:rPr>
          <w:rStyle w:val="Nessuno"/>
          <w:shd w:val="clear" w:color="auto" w:fill="ffffff"/>
          <w:rtl w:val="0"/>
          <w:lang w:val="it-IT"/>
        </w:rPr>
        <w:t>emergenza Covid non restituirebbe spazi ulteriori alla scuola, ma amplierebbe solo la capienza della aule in termini di studenti che possono trovarvi collocazione. Il DS si impegna inoltre a fare una scansione delle planimetrie in suo possesso ed inviare al CDI</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Agosti: il consigliere interviene per chiedere al DS che durante il suo incontro con il Sindaco non solo chieda come da lui precedentemente riportato la possibilit</w:t>
      </w:r>
      <w:r>
        <w:rPr>
          <w:rStyle w:val="Nessuno"/>
          <w:shd w:val="clear" w:color="auto" w:fill="ffffff"/>
          <w:rtl w:val="0"/>
          <w:lang w:val="it-IT"/>
        </w:rPr>
        <w:t xml:space="preserve">à </w:t>
      </w:r>
      <w:r>
        <w:rPr>
          <w:rStyle w:val="Nessuno"/>
          <w:shd w:val="clear" w:color="auto" w:fill="ffffff"/>
          <w:rtl w:val="0"/>
          <w:lang w:val="it-IT"/>
        </w:rPr>
        <w:t>di utilizzare altre aule della scuola media Plauto, ma chieda che le 15 aule attualmente a nostra disposizione rimangano tali anche nei prossimi anni, in modo da avere sin da ora la certezza di poter contare su questi spazi e quindi poter progettare le attivit</w:t>
      </w:r>
      <w:r>
        <w:rPr>
          <w:rStyle w:val="Nessuno"/>
          <w:shd w:val="clear" w:color="auto" w:fill="ffffff"/>
          <w:rtl w:val="0"/>
          <w:lang w:val="it-IT"/>
        </w:rPr>
        <w:t xml:space="preserve">à </w:t>
      </w:r>
      <w:r>
        <w:rPr>
          <w:rStyle w:val="Nessuno"/>
          <w:shd w:val="clear" w:color="auto" w:fill="ffffff"/>
          <w:rtl w:val="0"/>
          <w:lang w:val="it-IT"/>
        </w:rPr>
        <w:t>future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Baronio: la consigliera, alla luce della discussione del CDI e del parere dei consiglieri rappresentati degli studenti, chiede che l</w:t>
      </w:r>
      <w:r>
        <w:rPr>
          <w:rStyle w:val="Nessuno"/>
          <w:shd w:val="clear" w:color="auto" w:fill="ffffff"/>
          <w:rtl w:val="0"/>
          <w:lang w:val="it-IT"/>
        </w:rPr>
        <w:t>’</w:t>
      </w:r>
      <w:r>
        <w:rPr>
          <w:rStyle w:val="Nessuno"/>
          <w:shd w:val="clear" w:color="auto" w:fill="ffffff"/>
          <w:rtl w:val="0"/>
          <w:lang w:val="it-IT"/>
        </w:rPr>
        <w:t>opzione di utilizzo del lab Fisica del Comandini da parte degli alunni del Pascal che seguono le lezioni tra la sede Pascal e Plauto non venga presa in considerazione perch</w:t>
      </w:r>
      <w:r>
        <w:rPr>
          <w:rStyle w:val="Nessuno"/>
          <w:shd w:val="clear" w:color="auto" w:fill="ffffff"/>
          <w:rtl w:val="0"/>
          <w:lang w:val="it-IT"/>
        </w:rPr>
        <w:t xml:space="preserve">è </w:t>
      </w:r>
      <w:r>
        <w:rPr>
          <w:rStyle w:val="Nessuno"/>
          <w:shd w:val="clear" w:color="auto" w:fill="ffffff"/>
          <w:rtl w:val="0"/>
          <w:lang w:val="it-IT"/>
        </w:rPr>
        <w:t>di difficile attuazione, costosa e penalizzante dal punto di vista didattico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 xml:space="preserve">Tombetti: la consigliera interviene per ricordare come negli anni </w:t>
      </w:r>
      <w:r>
        <w:rPr>
          <w:rStyle w:val="Nessuno"/>
          <w:shd w:val="clear" w:color="auto" w:fill="ffffff"/>
          <w:rtl w:val="0"/>
          <w:lang w:val="it-IT"/>
        </w:rPr>
        <w:t>‘</w:t>
      </w:r>
      <w:r>
        <w:rPr>
          <w:rStyle w:val="Nessuno"/>
          <w:shd w:val="clear" w:color="auto" w:fill="ffffff"/>
          <w:rtl w:val="0"/>
          <w:lang w:val="it-IT"/>
        </w:rPr>
        <w:t>90 l</w:t>
      </w:r>
      <w:r>
        <w:rPr>
          <w:rStyle w:val="Nessuno"/>
          <w:shd w:val="clear" w:color="auto" w:fill="ffffff"/>
          <w:rtl w:val="0"/>
          <w:lang w:val="it-IT"/>
        </w:rPr>
        <w:t>’</w:t>
      </w:r>
      <w:r>
        <w:rPr>
          <w:rStyle w:val="Nessuno"/>
          <w:shd w:val="clear" w:color="auto" w:fill="ffffff"/>
          <w:rtl w:val="0"/>
          <w:lang w:val="it-IT"/>
        </w:rPr>
        <w:t>ala sud sia stata oggetto di una ristrutturazione, alla luce di questo si augura che la situazione dell</w:t>
      </w:r>
      <w:r>
        <w:rPr>
          <w:rStyle w:val="Nessuno"/>
          <w:shd w:val="clear" w:color="auto" w:fill="ffffff"/>
          <w:rtl w:val="0"/>
          <w:lang w:val="it-IT"/>
        </w:rPr>
        <w:t>’</w:t>
      </w:r>
      <w:r>
        <w:rPr>
          <w:rStyle w:val="Nessuno"/>
          <w:shd w:val="clear" w:color="auto" w:fill="ffffff"/>
          <w:rtl w:val="0"/>
          <w:lang w:val="it-IT"/>
        </w:rPr>
        <w:t>ala sud sia diversa e migliore rispetto a quella dell</w:t>
      </w:r>
      <w:r>
        <w:rPr>
          <w:rStyle w:val="Nessuno"/>
          <w:shd w:val="clear" w:color="auto" w:fill="ffffff"/>
          <w:rtl w:val="0"/>
          <w:lang w:val="it-IT"/>
        </w:rPr>
        <w:t>’</w:t>
      </w:r>
      <w:r>
        <w:rPr>
          <w:rStyle w:val="Nessuno"/>
          <w:shd w:val="clear" w:color="auto" w:fill="ffffff"/>
          <w:rtl w:val="0"/>
          <w:lang w:val="it-IT"/>
        </w:rPr>
        <w:t>ala nord e quindi recuperabile per l</w:t>
      </w:r>
      <w:r>
        <w:rPr>
          <w:rStyle w:val="Nessuno"/>
          <w:shd w:val="clear" w:color="auto" w:fill="ffffff"/>
          <w:rtl w:val="0"/>
          <w:lang w:val="it-IT"/>
        </w:rPr>
        <w:t>’</w:t>
      </w:r>
      <w:r>
        <w:rPr>
          <w:rStyle w:val="Nessuno"/>
          <w:shd w:val="clear" w:color="auto" w:fill="ffffff"/>
          <w:rtl w:val="0"/>
          <w:lang w:val="it-IT"/>
        </w:rPr>
        <w:t>a.s. 2021/2022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Il Consiglio dunque approva all</w:t>
      </w:r>
      <w:r>
        <w:rPr>
          <w:rStyle w:val="Nessuno"/>
          <w:shd w:val="clear" w:color="auto" w:fill="ffffff"/>
          <w:rtl w:val="0"/>
          <w:lang w:val="it-IT"/>
        </w:rPr>
        <w:t>’</w:t>
      </w:r>
      <w:r>
        <w:rPr>
          <w:rStyle w:val="Nessuno"/>
          <w:shd w:val="clear" w:color="auto" w:fill="ffffff"/>
          <w:rtl w:val="0"/>
          <w:lang w:val="it-IT"/>
        </w:rPr>
        <w:t>unanimit</w:t>
      </w:r>
      <w:r>
        <w:rPr>
          <w:rStyle w:val="Nessuno"/>
          <w:shd w:val="clear" w:color="auto" w:fill="ffffff"/>
          <w:rtl w:val="0"/>
          <w:lang w:val="it-IT"/>
        </w:rPr>
        <w:t xml:space="preserve">à </w:t>
      </w:r>
      <w:r>
        <w:rPr>
          <w:rStyle w:val="Nessuno"/>
          <w:shd w:val="clear" w:color="auto" w:fill="ffffff"/>
          <w:rtl w:val="0"/>
          <w:lang w:val="it-IT"/>
        </w:rPr>
        <w:t>la relazione del DS e d</w:t>
      </w:r>
      <w:r>
        <w:rPr>
          <w:rStyle w:val="Nessuno"/>
          <w:shd w:val="clear" w:color="auto" w:fill="ffffff"/>
          <w:rtl w:val="0"/>
          <w:lang w:val="it-IT"/>
        </w:rPr>
        <w:t xml:space="preserve">à </w:t>
      </w:r>
      <w:r>
        <w:rPr>
          <w:rStyle w:val="Nessuno"/>
          <w:shd w:val="clear" w:color="auto" w:fill="ffffff"/>
          <w:rtl w:val="0"/>
          <w:lang w:val="it-IT"/>
        </w:rPr>
        <w:t>mandato per effettuare le verifiche di cui ai punti 1-2-3 (vedi *) del presente punto odg, unitamente alla verifica dell</w:t>
      </w:r>
      <w:r>
        <w:rPr>
          <w:rStyle w:val="Nessuno"/>
          <w:shd w:val="clear" w:color="auto" w:fill="ffffff"/>
          <w:rtl w:val="0"/>
          <w:lang w:val="it-IT"/>
        </w:rPr>
        <w:t>’</w:t>
      </w:r>
      <w:r>
        <w:rPr>
          <w:rStyle w:val="Nessuno"/>
          <w:shd w:val="clear" w:color="auto" w:fill="ffffff"/>
          <w:rtl w:val="0"/>
          <w:lang w:val="it-IT"/>
        </w:rPr>
        <w:t>ambiente magazzino attuale da fare con RSPP</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widowControl w:val="0"/>
        <w:numPr>
          <w:ilvl w:val="0"/>
          <w:numId w:val="21"/>
        </w:numPr>
        <w:bidi w:val="0"/>
        <w:ind w:right="0"/>
        <w:jc w:val="both"/>
        <w:rPr>
          <w:rtl w:val="0"/>
          <w:lang w:val="it-IT"/>
        </w:rPr>
      </w:pPr>
      <w:r>
        <w:rPr>
          <w:rStyle w:val="Nessuno"/>
          <w:rtl w:val="0"/>
          <w:lang w:val="it-IT"/>
        </w:rPr>
        <w:t>Eventuali provvedimenti disciplinari per alunni deferiti al CDI</w:t>
      </w:r>
    </w:p>
    <w:p>
      <w:pPr>
        <w:pStyle w:val="Normal.0"/>
        <w:widowControl w:val="0"/>
        <w:jc w:val="both"/>
        <w:rPr>
          <w:rStyle w:val="Nessuno"/>
        </w:rPr>
      </w:pPr>
      <w:r>
        <w:rPr>
          <w:rStyle w:val="Nessuno"/>
          <w:rtl w:val="0"/>
          <w:lang w:val="it-IT"/>
        </w:rPr>
        <w:t>Il DS sottopone al CDI il caso di [omissis] classe 1G Comandini per il quale legge il verbale del consiglio straordinario del 9/2 in cui sono indicati i fatti contestati. Dopo aver riferito il parere del coordinatore prof. Schiraldi e dopo aver riferito alcuni dettagli il DS sottopone al CDI la proposta di una sospensione di un mese da realizzarsi attraverso frequenza a scuola nei soli luned</w:t>
      </w:r>
      <w:r>
        <w:rPr>
          <w:rStyle w:val="Nessuno"/>
          <w:rtl w:val="0"/>
          <w:lang w:val="it-IT"/>
        </w:rPr>
        <w:t xml:space="preserve">ì </w:t>
      </w:r>
      <w:r>
        <w:rPr>
          <w:rStyle w:val="Nessuno"/>
          <w:rtl w:val="0"/>
          <w:lang w:val="it-IT"/>
        </w:rPr>
        <w:t>per partecipazione a laboratori L2 con prof.ssa Geminiani.</w:t>
      </w:r>
    </w:p>
    <w:p>
      <w:pPr>
        <w:pStyle w:val="Normal.0"/>
        <w:widowControl w:val="0"/>
        <w:jc w:val="both"/>
        <w:rPr>
          <w:rStyle w:val="Nessuno"/>
        </w:rPr>
      </w:pPr>
      <w:r>
        <w:rPr>
          <w:rStyle w:val="Nessuno"/>
          <w:rtl w:val="0"/>
          <w:lang w:val="it-IT"/>
        </w:rPr>
        <w:t>Il DS sottopone poi il caso di [omissis] 5A Comandini, che dopo mesi ha finalmente confessato di aver prodotto un buco alla porta degli spogliatoi palestra per la quale la scuola ha speso euro 300 in riparazione. A domanda del DS ha dichiarato oggi che ha aspettato a confessare perch</w:t>
      </w:r>
      <w:r>
        <w:rPr>
          <w:rStyle w:val="Nessuno"/>
          <w:rtl w:val="0"/>
          <w:lang w:val="it-IT"/>
        </w:rPr>
        <w:t xml:space="preserve">é </w:t>
      </w:r>
      <w:r>
        <w:rPr>
          <w:rStyle w:val="Nessuno"/>
          <w:rtl w:val="0"/>
          <w:lang w:val="it-IT"/>
        </w:rPr>
        <w:t>non aveva i soldi per la riparazione e non voleva che fossero i genitori a rimetterci. Il DS, dopo aver sentito la famiglia (che ha chiesto di poter rimborsare, ma il DS ha spinto per avere solo una quota simbolica) e visto il regolamento di disciplina sui danni apportati a cose dell</w:t>
      </w:r>
      <w:r>
        <w:rPr>
          <w:rStyle w:val="Nessuno"/>
          <w:rtl w:val="0"/>
          <w:lang w:val="it-IT"/>
        </w:rPr>
        <w:t>’</w:t>
      </w:r>
      <w:r>
        <w:rPr>
          <w:rStyle w:val="Nessuno"/>
          <w:rtl w:val="0"/>
          <w:lang w:val="it-IT"/>
        </w:rPr>
        <w:t>istituto e considerato la scelta del ragazzo di aver assunto la propria responsabilit</w:t>
      </w:r>
      <w:r>
        <w:rPr>
          <w:rStyle w:val="Nessuno"/>
          <w:rtl w:val="0"/>
          <w:lang w:val="it-IT"/>
        </w:rPr>
        <w:t xml:space="preserve">à </w:t>
      </w:r>
      <w:r>
        <w:rPr>
          <w:rStyle w:val="Nessuno"/>
          <w:rtl w:val="0"/>
          <w:lang w:val="it-IT"/>
        </w:rPr>
        <w:t>propone dieci giorni di sospensione con obbligo di frequenza e lavori scolastici utili alla scuola, per dieci interventi, sotto affidamento del tecnico Turroni e Gardini, preferibilmente durante i pomeriggi programmati dai tecnici.</w:t>
      </w:r>
    </w:p>
    <w:p>
      <w:pPr>
        <w:pStyle w:val="Normal.0"/>
        <w:widowControl w:val="0"/>
        <w:jc w:val="both"/>
        <w:rPr>
          <w:rStyle w:val="Nessuno"/>
        </w:rPr>
      </w:pPr>
    </w:p>
    <w:p>
      <w:pPr>
        <w:pStyle w:val="Normal.0"/>
        <w:widowControl w:val="0"/>
        <w:numPr>
          <w:ilvl w:val="0"/>
          <w:numId w:val="20"/>
        </w:numPr>
        <w:bidi w:val="0"/>
        <w:ind w:right="0"/>
        <w:jc w:val="both"/>
        <w:rPr>
          <w:rtl w:val="0"/>
          <w:lang w:val="it-IT"/>
        </w:rPr>
      </w:pPr>
      <w:r>
        <w:rPr>
          <w:rStyle w:val="Nessuno"/>
          <w:rtl w:val="0"/>
          <w:lang w:val="it-IT"/>
        </w:rPr>
        <w:t>Varie ed eventuali dai consiglieri/e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Il DS chiede se ci sono novit</w:t>
      </w:r>
      <w:r>
        <w:rPr>
          <w:rStyle w:val="Nessuno"/>
          <w:shd w:val="clear" w:color="auto" w:fill="ffffff"/>
          <w:rtl w:val="0"/>
          <w:lang w:val="it-IT"/>
        </w:rPr>
        <w:t xml:space="preserve">à </w:t>
      </w:r>
      <w:r>
        <w:rPr>
          <w:rStyle w:val="Nessuno"/>
          <w:shd w:val="clear" w:color="auto" w:fill="ffffff"/>
          <w:rtl w:val="0"/>
          <w:lang w:val="it-IT"/>
        </w:rPr>
        <w:t>dalla commissione per la modifica del regolamento, vengono invitati i consiglieri facenti parte della commissione ad un aggiornamenti durante la prossima riunione di consiglio.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La prof.ssa Tombetti riferisce sullo stato dell</w:t>
      </w:r>
      <w:r>
        <w:rPr>
          <w:rStyle w:val="Nessuno"/>
          <w:shd w:val="clear" w:color="auto" w:fill="ffffff"/>
          <w:rtl w:val="0"/>
          <w:lang w:val="it-IT"/>
        </w:rPr>
        <w:t>’</w:t>
      </w:r>
      <w:r>
        <w:rPr>
          <w:rStyle w:val="Nessuno"/>
          <w:shd w:val="clear" w:color="auto" w:fill="ffffff"/>
          <w:rtl w:val="0"/>
          <w:lang w:val="it-IT"/>
        </w:rPr>
        <w:t xml:space="preserve">arte degli Erasmus, in particolare sul progetto LIC sul quale lavora. Il progetto LIC viene svolto in collaborazione con Francia, Polonia e Lettonia, le prime due sono partner storici del nostro istituto la terza </w:t>
      </w:r>
      <w:r>
        <w:rPr>
          <w:rStyle w:val="Nessuno"/>
          <w:shd w:val="clear" w:color="auto" w:fill="ffffff"/>
          <w:rtl w:val="0"/>
          <w:lang w:val="it-IT"/>
        </w:rPr>
        <w:t xml:space="preserve">è </w:t>
      </w:r>
      <w:r>
        <w:rPr>
          <w:rStyle w:val="Nessuno"/>
          <w:shd w:val="clear" w:color="auto" w:fill="ffffff"/>
          <w:rtl w:val="0"/>
          <w:lang w:val="it-IT"/>
        </w:rPr>
        <w:t>un nuovo partner. La partenza del progetto era prevista per la fine del 2020, partenza resa impossibile dall</w:t>
      </w:r>
      <w:r>
        <w:rPr>
          <w:rStyle w:val="Nessuno"/>
          <w:shd w:val="clear" w:color="auto" w:fill="ffffff"/>
          <w:rtl w:val="0"/>
          <w:lang w:val="it-IT"/>
        </w:rPr>
        <w:t>’</w:t>
      </w:r>
      <w:r>
        <w:rPr>
          <w:rStyle w:val="Nessuno"/>
          <w:shd w:val="clear" w:color="auto" w:fill="ffffff"/>
          <w:rtl w:val="0"/>
          <w:lang w:val="it-IT"/>
        </w:rPr>
        <w:t xml:space="preserve">emergenza COVID, si </w:t>
      </w:r>
      <w:r>
        <w:rPr>
          <w:rStyle w:val="Nessuno"/>
          <w:shd w:val="clear" w:color="auto" w:fill="ffffff"/>
          <w:rtl w:val="0"/>
          <w:lang w:val="it-IT"/>
        </w:rPr>
        <w:t xml:space="preserve">è </w:t>
      </w:r>
      <w:r>
        <w:rPr>
          <w:rStyle w:val="Nessuno"/>
          <w:shd w:val="clear" w:color="auto" w:fill="ffffff"/>
          <w:rtl w:val="0"/>
          <w:lang w:val="it-IT"/>
        </w:rPr>
        <w:t>cos</w:t>
      </w:r>
      <w:r>
        <w:rPr>
          <w:rStyle w:val="Nessuno"/>
          <w:shd w:val="clear" w:color="auto" w:fill="ffffff"/>
          <w:rtl w:val="0"/>
          <w:lang w:val="it-IT"/>
        </w:rPr>
        <w:t xml:space="preserve">ì </w:t>
      </w:r>
      <w:r>
        <w:rPr>
          <w:rStyle w:val="Nessuno"/>
          <w:shd w:val="clear" w:color="auto" w:fill="ffffff"/>
          <w:rtl w:val="0"/>
          <w:lang w:val="it-IT"/>
        </w:rPr>
        <w:t>deciso di iniziare il progetto con attivit</w:t>
      </w:r>
      <w:r>
        <w:rPr>
          <w:rStyle w:val="Nessuno"/>
          <w:shd w:val="clear" w:color="auto" w:fill="ffffff"/>
          <w:rtl w:val="0"/>
          <w:lang w:val="it-IT"/>
        </w:rPr>
        <w:t xml:space="preserve">à </w:t>
      </w:r>
      <w:r>
        <w:rPr>
          <w:rStyle w:val="Nessuno"/>
          <w:shd w:val="clear" w:color="auto" w:fill="ffffff"/>
          <w:rtl w:val="0"/>
          <w:lang w:val="it-IT"/>
        </w:rPr>
        <w:t xml:space="preserve">online, in particolare si </w:t>
      </w:r>
      <w:r>
        <w:rPr>
          <w:rStyle w:val="Nessuno"/>
          <w:shd w:val="clear" w:color="auto" w:fill="ffffff"/>
          <w:rtl w:val="0"/>
          <w:lang w:val="it-IT"/>
        </w:rPr>
        <w:t xml:space="preserve">è </w:t>
      </w:r>
      <w:r>
        <w:rPr>
          <w:rStyle w:val="Nessuno"/>
          <w:shd w:val="clear" w:color="auto" w:fill="ffffff"/>
          <w:rtl w:val="0"/>
          <w:lang w:val="it-IT"/>
        </w:rPr>
        <w:t xml:space="preserve">realizzato un calendario europeo condiviso ed una gare per la definizione del logo.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Attualmente la Polonia ha le scuole chiuse, la Francia ha le scuole aperte e la Lettonia ha una situazione variabile in cui le scuole vengono aperte/chiuse a seconda della situazione pandemica, questo porta ad una situazione in cui da una parte abbiamo sollecitazioni alla partenza e dall</w:t>
      </w:r>
      <w:r>
        <w:rPr>
          <w:rStyle w:val="Nessuno"/>
          <w:shd w:val="clear" w:color="auto" w:fill="ffffff"/>
          <w:rtl w:val="0"/>
          <w:lang w:val="it-IT"/>
        </w:rPr>
        <w:t>’</w:t>
      </w:r>
      <w:r>
        <w:rPr>
          <w:rStyle w:val="Nessuno"/>
          <w:shd w:val="clear" w:color="auto" w:fill="ffffff"/>
          <w:rtl w:val="0"/>
          <w:lang w:val="it-IT"/>
        </w:rPr>
        <w:t xml:space="preserve">altra al fermarsi. Al momento comunque non sono disponibili i voli. La prof.ssa riporta che il team </w:t>
      </w:r>
      <w:r>
        <w:rPr>
          <w:rStyle w:val="Nessuno"/>
          <w:shd w:val="clear" w:color="auto" w:fill="ffffff"/>
          <w:rtl w:val="0"/>
          <w:lang w:val="it-IT"/>
        </w:rPr>
        <w:t xml:space="preserve">è </w:t>
      </w:r>
      <w:r>
        <w:rPr>
          <w:rStyle w:val="Nessuno"/>
          <w:shd w:val="clear" w:color="auto" w:fill="ffffff"/>
          <w:rtl w:val="0"/>
          <w:lang w:val="it-IT"/>
        </w:rPr>
        <w:t>in attesa che l</w:t>
      </w:r>
      <w:r>
        <w:rPr>
          <w:rStyle w:val="Nessuno"/>
          <w:shd w:val="clear" w:color="auto" w:fill="ffffff"/>
          <w:rtl w:val="0"/>
          <w:lang w:val="it-IT"/>
        </w:rPr>
        <w:t>’</w:t>
      </w:r>
      <w:r>
        <w:rPr>
          <w:rStyle w:val="Nessuno"/>
          <w:shd w:val="clear" w:color="auto" w:fill="ffffff"/>
          <w:rtl w:val="0"/>
          <w:lang w:val="it-IT"/>
        </w:rPr>
        <w:t>agenzia nazionale comunichi se fermare le attivit</w:t>
      </w:r>
      <w:r>
        <w:rPr>
          <w:rStyle w:val="Nessuno"/>
          <w:shd w:val="clear" w:color="auto" w:fill="ffffff"/>
          <w:rtl w:val="0"/>
          <w:lang w:val="it-IT"/>
        </w:rPr>
        <w:t xml:space="preserve">à </w:t>
      </w:r>
      <w:r>
        <w:rPr>
          <w:rStyle w:val="Nessuno"/>
          <w:shd w:val="clear" w:color="auto" w:fill="ffffff"/>
          <w:rtl w:val="0"/>
          <w:lang w:val="it-IT"/>
        </w:rPr>
        <w:t>o se proseguirle. Viene inoltre ricordato che i fondi erasmus sono a disposizione sino all</w:t>
      </w:r>
      <w:r>
        <w:rPr>
          <w:rStyle w:val="Nessuno"/>
          <w:shd w:val="clear" w:color="auto" w:fill="ffffff"/>
          <w:rtl w:val="0"/>
          <w:lang w:val="it-IT"/>
        </w:rPr>
        <w:t>’</w:t>
      </w:r>
      <w:r>
        <w:rPr>
          <w:rStyle w:val="Nessuno"/>
          <w:shd w:val="clear" w:color="auto" w:fill="ffffff"/>
          <w:rtl w:val="0"/>
          <w:lang w:val="it-IT"/>
        </w:rPr>
        <w:t>a.s. 2021/22.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Il CDI si chiude alle ore 18.45</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widowControl w:val="0"/>
        <w:jc w:val="both"/>
        <w:rPr>
          <w:rStyle w:val="Nessuno"/>
        </w:rPr>
      </w:pPr>
      <w:r>
        <w:rPr>
          <w:rStyle w:val="Nessuno"/>
          <w:rtl w:val="0"/>
          <w:lang w:val="it-IT"/>
        </w:rPr>
        <w:t>Il DS, terminato il CDI, sottopone all</w:t>
      </w:r>
      <w:r>
        <w:rPr>
          <w:rStyle w:val="Nessuno"/>
          <w:rtl w:val="0"/>
          <w:lang w:val="it-IT"/>
        </w:rPr>
        <w:t>’</w:t>
      </w:r>
      <w:r>
        <w:rPr>
          <w:rStyle w:val="Nessuno"/>
          <w:rtl w:val="0"/>
          <w:lang w:val="it-IT"/>
        </w:rPr>
        <w:t>Organo di Garanzia il ricorso avverso il provvedimento di sospensione comminato il 25/1 durante un cdc straordinario a [omissis] 5A Comandini reo di aver deliberatamente tolto la mascherina.</w:t>
      </w:r>
    </w:p>
    <w:p>
      <w:pPr>
        <w:pStyle w:val="Normal.0"/>
        <w:widowControl w:val="0"/>
        <w:jc w:val="both"/>
        <w:rPr>
          <w:rStyle w:val="Nessuno"/>
        </w:rPr>
      </w:pPr>
      <w:r>
        <w:rPr>
          <w:rStyle w:val="Nessuno"/>
          <w:rtl w:val="0"/>
          <w:lang w:val="it-IT"/>
        </w:rPr>
        <w:t>Visti i documenti medici, inoltrati dal DS, e viste le note riportate su registro elettronico, ovvero</w:t>
      </w:r>
    </w:p>
    <w:p>
      <w:pPr>
        <w:pStyle w:val="Normal.0"/>
        <w:widowControl w:val="0"/>
        <w:jc w:val="both"/>
        <w:rPr>
          <w:rStyle w:val="Nessuno"/>
          <w:shd w:val="clear" w:color="auto" w:fill="ffffff"/>
        </w:rPr>
      </w:pPr>
      <w:r>
        <w:rPr>
          <w:rStyle w:val="Nessuno"/>
          <w:shd w:val="clear" w:color="auto" w:fill="ffffff"/>
          <w:rtl w:val="0"/>
          <w:lang w:val="it-IT"/>
        </w:rPr>
        <w:t>21/1/21 a firma di prof.ssa Polito: R.CdC: lo studente entra in classe senza la mascherina e si rifiuta di metterla nonostante i solleciti. Giustifica il suo comportamento dicendo che "se tutti non mettono la mascherina ci rimettono in DAD".</w:t>
      </w:r>
    </w:p>
    <w:p>
      <w:pPr>
        <w:pStyle w:val="Normal.0"/>
        <w:widowControl w:val="0"/>
        <w:jc w:val="both"/>
        <w:rPr>
          <w:rStyle w:val="Nessuno"/>
        </w:rPr>
      </w:pPr>
      <w:r>
        <w:rPr>
          <w:rStyle w:val="Nessuno"/>
          <w:shd w:val="clear" w:color="auto" w:fill="ffffff"/>
          <w:rtl w:val="0"/>
          <w:lang w:val="it-IT"/>
        </w:rPr>
        <w:t>21/1/21 a firma di prof. Sestili. Rcdc : l'alunno una volta invitato ad uscire dalla classe perch</w:t>
      </w:r>
      <w:r>
        <w:rPr>
          <w:rStyle w:val="Nessuno"/>
          <w:shd w:val="clear" w:color="auto" w:fill="ffffff"/>
          <w:rtl w:val="0"/>
          <w:lang w:val="it-IT"/>
        </w:rPr>
        <w:t xml:space="preserve">è </w:t>
      </w:r>
      <w:r>
        <w:rPr>
          <w:rStyle w:val="Nessuno"/>
          <w:shd w:val="clear" w:color="auto" w:fill="ffffff"/>
          <w:rtl w:val="0"/>
          <w:lang w:val="it-IT"/>
        </w:rPr>
        <w:t>non indossava la mascherina, si rifiutava e rispondeva in modo spavaldo e sbeffeggiante verso il docente. Inoltre, una volta invitato ad andare dal Vicepreside, l'alunno rispondeva in tal modo : " Se il vicepreside ha bisogno di me, dica che venga in classe a chiamarmi"</w:t>
      </w:r>
    </w:p>
    <w:p>
      <w:pPr>
        <w:pStyle w:val="Normal.0"/>
        <w:widowControl w:val="0"/>
        <w:jc w:val="both"/>
        <w:rPr>
          <w:rStyle w:val="Nessuno"/>
          <w:shd w:val="clear" w:color="auto" w:fill="ffffff"/>
        </w:rPr>
      </w:pPr>
      <w:r>
        <w:rPr>
          <w:rStyle w:val="Nessuno"/>
          <w:rtl w:val="0"/>
          <w:lang w:val="it-IT"/>
        </w:rPr>
        <w:t xml:space="preserve">20/1/21 a firma di prof.ssa Beltrani: </w:t>
      </w:r>
      <w:r>
        <w:rPr>
          <w:rStyle w:val="Nessuno"/>
          <w:shd w:val="clear" w:color="auto" w:fill="ffffff"/>
          <w:rtl w:val="0"/>
          <w:lang w:val="it-IT"/>
        </w:rPr>
        <w:t>R S L'alunno non indossa la mascherina</w:t>
      </w:r>
    </w:p>
    <w:p>
      <w:pPr>
        <w:pStyle w:val="Normal.0"/>
        <w:widowControl w:val="0"/>
        <w:jc w:val="both"/>
        <w:rPr>
          <w:rStyle w:val="Nessuno"/>
          <w:shd w:val="clear" w:color="auto" w:fill="ffffff"/>
        </w:rPr>
      </w:pPr>
      <w:r>
        <w:rPr>
          <w:rStyle w:val="Nessuno"/>
          <w:shd w:val="clear" w:color="auto" w:fill="ffffff"/>
          <w:rtl w:val="0"/>
          <w:lang w:val="it-IT"/>
        </w:rPr>
        <w:t>Considerato che i documenti medici, posteriori all</w:t>
      </w:r>
      <w:r>
        <w:rPr>
          <w:rStyle w:val="Nessuno"/>
          <w:shd w:val="clear" w:color="auto" w:fill="ffffff"/>
          <w:rtl w:val="0"/>
          <w:lang w:val="it-IT"/>
        </w:rPr>
        <w:t>’</w:t>
      </w:r>
      <w:r>
        <w:rPr>
          <w:rStyle w:val="Nessuno"/>
          <w:shd w:val="clear" w:color="auto" w:fill="ffffff"/>
          <w:rtl w:val="0"/>
          <w:lang w:val="it-IT"/>
        </w:rPr>
        <w:t>episodio, provano che l</w:t>
      </w:r>
      <w:r>
        <w:rPr>
          <w:rStyle w:val="Nessuno"/>
          <w:shd w:val="clear" w:color="auto" w:fill="ffffff"/>
          <w:rtl w:val="0"/>
          <w:lang w:val="it-IT"/>
        </w:rPr>
        <w:t>’</w:t>
      </w:r>
      <w:r>
        <w:rPr>
          <w:rStyle w:val="Nessuno"/>
          <w:shd w:val="clear" w:color="auto" w:fill="ffffff"/>
          <w:rtl w:val="0"/>
          <w:lang w:val="it-IT"/>
        </w:rPr>
        <w:t>alunno poteva semplicemente riferire che aveva un problema medico</w:t>
      </w:r>
    </w:p>
    <w:p>
      <w:pPr>
        <w:pStyle w:val="Normal.0"/>
        <w:widowControl w:val="0"/>
        <w:jc w:val="both"/>
        <w:rPr>
          <w:rStyle w:val="Nessuno"/>
          <w:shd w:val="clear" w:color="auto" w:fill="ffffff"/>
        </w:rPr>
      </w:pPr>
      <w:r>
        <w:rPr>
          <w:rStyle w:val="Nessuno"/>
          <w:shd w:val="clear" w:color="auto" w:fill="ffffff"/>
          <w:rtl w:val="0"/>
          <w:lang w:val="it-IT"/>
        </w:rPr>
        <w:t>Considerate le gravi esternazioni dell</w:t>
      </w:r>
      <w:r>
        <w:rPr>
          <w:rStyle w:val="Nessuno"/>
          <w:shd w:val="clear" w:color="auto" w:fill="ffffff"/>
          <w:rtl w:val="0"/>
          <w:lang w:val="it-IT"/>
        </w:rPr>
        <w:t>’</w:t>
      </w:r>
      <w:r>
        <w:rPr>
          <w:rStyle w:val="Nessuno"/>
          <w:shd w:val="clear" w:color="auto" w:fill="ffffff"/>
          <w:rtl w:val="0"/>
          <w:lang w:val="it-IT"/>
        </w:rPr>
        <w:t>allievo riferiti nelle note del 21/1/21</w:t>
      </w:r>
    </w:p>
    <w:p>
      <w:pPr>
        <w:pStyle w:val="Normal.0"/>
        <w:widowControl w:val="0"/>
        <w:jc w:val="both"/>
        <w:rPr>
          <w:rStyle w:val="Nessuno"/>
        </w:rPr>
      </w:pPr>
      <w:r>
        <w:rPr>
          <w:rStyle w:val="Nessuno"/>
          <w:shd w:val="clear" w:color="auto" w:fill="ffffff"/>
          <w:rtl w:val="0"/>
          <w:lang w:val="it-IT"/>
        </w:rPr>
        <w:t>Considerato che il regolamento di disciplina prevede da 8 a 15 giorni per i seguenti reati contestabili al comportamento dell</w:t>
      </w:r>
      <w:r>
        <w:rPr>
          <w:rStyle w:val="Nessuno"/>
          <w:shd w:val="clear" w:color="auto" w:fill="ffffff"/>
          <w:rtl w:val="0"/>
          <w:lang w:val="it-IT"/>
        </w:rPr>
        <w:t>’</w:t>
      </w:r>
      <w:r>
        <w:rPr>
          <w:rStyle w:val="Nessuno"/>
          <w:shd w:val="clear" w:color="auto" w:fill="ffffff"/>
          <w:rtl w:val="0"/>
          <w:lang w:val="it-IT"/>
        </w:rPr>
        <w:t>allievo:</w:t>
      </w:r>
    </w:p>
    <w:p>
      <w:pPr>
        <w:pStyle w:val="Normal.0"/>
        <w:widowControl w:val="0"/>
        <w:jc w:val="both"/>
        <w:rPr>
          <w:rStyle w:val="Nessuno"/>
        </w:rPr>
      </w:pPr>
      <w:r>
        <w:rPr>
          <w:rStyle w:val="Nessuno"/>
          <w:rtl w:val="0"/>
          <w:lang w:val="it-IT"/>
        </w:rPr>
        <w:t>-Reiterata mancanza di rispetto nei confronti di compagni di scuola, del Dirigente Scolastico, del personale docente, A.T.A. o di quanti si trovino nella scuola</w:t>
      </w:r>
    </w:p>
    <w:p>
      <w:pPr>
        <w:pStyle w:val="Normal.0"/>
        <w:widowControl w:val="0"/>
        <w:jc w:val="both"/>
        <w:rPr>
          <w:rStyle w:val="Nessuno"/>
        </w:rPr>
      </w:pPr>
      <w:r>
        <w:rPr>
          <w:rStyle w:val="Nessuno"/>
          <w:rtl w:val="0"/>
          <w:lang w:val="it-IT"/>
        </w:rPr>
        <w:t>-Considerato che non risulta acquisito dal Dirigente Scolastico fino a sabato 13/2 alcuna documentazione medica attestante la possibilit</w:t>
      </w:r>
      <w:r>
        <w:rPr>
          <w:rStyle w:val="Nessuno"/>
          <w:rtl w:val="0"/>
          <w:lang w:val="it-IT"/>
        </w:rPr>
        <w:t xml:space="preserve">à </w:t>
      </w:r>
      <w:r>
        <w:rPr>
          <w:rStyle w:val="Nessuno"/>
          <w:rtl w:val="0"/>
          <w:lang w:val="it-IT"/>
        </w:rPr>
        <w:t>di poter usufruire di deroga all</w:t>
      </w:r>
      <w:r>
        <w:rPr>
          <w:rStyle w:val="Nessuno"/>
          <w:rtl w:val="0"/>
          <w:lang w:val="it-IT"/>
        </w:rPr>
        <w:t>’</w:t>
      </w:r>
      <w:r>
        <w:rPr>
          <w:rStyle w:val="Nessuno"/>
          <w:rtl w:val="0"/>
          <w:lang w:val="it-IT"/>
        </w:rPr>
        <w:t>uso della mascherina, nonostante che la circolare 133/20 pubblicata in data 9/7/20 e tuttora vigente indichi alle famiglie la possibilit</w:t>
      </w:r>
      <w:r>
        <w:rPr>
          <w:rStyle w:val="Nessuno"/>
          <w:rtl w:val="0"/>
          <w:lang w:val="it-IT"/>
        </w:rPr>
        <w:t xml:space="preserve">à </w:t>
      </w:r>
      <w:r>
        <w:rPr>
          <w:rStyle w:val="Nessuno"/>
          <w:rtl w:val="0"/>
          <w:lang w:val="it-IT"/>
        </w:rPr>
        <w:t>di far pervenire tale documentazione per richiedere esonero all</w:t>
      </w:r>
      <w:r>
        <w:rPr>
          <w:rStyle w:val="Nessuno"/>
          <w:rtl w:val="0"/>
          <w:lang w:val="it-IT"/>
        </w:rPr>
        <w:t>’</w:t>
      </w:r>
      <w:r>
        <w:rPr>
          <w:rStyle w:val="Nessuno"/>
          <w:rtl w:val="0"/>
          <w:lang w:val="it-IT"/>
        </w:rPr>
        <w:t>uso mascherina</w:t>
      </w:r>
    </w:p>
    <w:p>
      <w:pPr>
        <w:pStyle w:val="Normal.0"/>
        <w:widowControl w:val="0"/>
        <w:jc w:val="both"/>
        <w:rPr>
          <w:rStyle w:val="Nessuno"/>
        </w:rPr>
      </w:pPr>
      <w:r>
        <w:rPr>
          <w:rStyle w:val="Nessuno"/>
          <w:rtl w:val="0"/>
          <w:lang w:val="it-IT"/>
        </w:rPr>
        <w:t>- Considerato che il Consiglio di Classe, di fronte alla richiesta della famiglia di far frequentare in DAD l</w:t>
      </w:r>
      <w:r>
        <w:rPr>
          <w:rStyle w:val="Nessuno"/>
          <w:rtl w:val="0"/>
          <w:lang w:val="it-IT"/>
        </w:rPr>
        <w:t>’</w:t>
      </w:r>
      <w:r>
        <w:rPr>
          <w:rStyle w:val="Nessuno"/>
          <w:rtl w:val="0"/>
          <w:lang w:val="it-IT"/>
        </w:rPr>
        <w:t>allievo data la necessit</w:t>
      </w:r>
      <w:r>
        <w:rPr>
          <w:rStyle w:val="Nessuno"/>
          <w:rtl w:val="0"/>
          <w:lang w:val="it-IT"/>
        </w:rPr>
        <w:t xml:space="preserve">à </w:t>
      </w:r>
      <w:r>
        <w:rPr>
          <w:rStyle w:val="Nessuno"/>
          <w:rtl w:val="0"/>
          <w:lang w:val="it-IT"/>
        </w:rPr>
        <w:t>sanitaria di non usare la mascherina, ha acconsentito prontamente a questa richiesta</w:t>
      </w:r>
    </w:p>
    <w:p>
      <w:pPr>
        <w:pStyle w:val="Normal.0"/>
        <w:widowControl w:val="0"/>
        <w:jc w:val="both"/>
        <w:rPr>
          <w:rStyle w:val="Nessuno"/>
        </w:rPr>
      </w:pPr>
      <w:r>
        <w:rPr>
          <w:rStyle w:val="Nessuno"/>
          <w:rtl w:val="0"/>
          <w:lang w:val="it-IT"/>
        </w:rPr>
        <w:t>L</w:t>
      </w:r>
      <w:r>
        <w:rPr>
          <w:rStyle w:val="Nessuno"/>
          <w:rtl w:val="0"/>
          <w:lang w:val="it-IT"/>
        </w:rPr>
        <w:t>’</w:t>
      </w:r>
      <w:r>
        <w:rPr>
          <w:rStyle w:val="Nessuno"/>
          <w:rtl w:val="0"/>
          <w:lang w:val="it-IT"/>
        </w:rPr>
        <w:t>organo di Garanzia interno, istituito ai sensi del DPR 235/07 decide all</w:t>
      </w:r>
      <w:r>
        <w:rPr>
          <w:rStyle w:val="Nessuno"/>
          <w:rtl w:val="0"/>
          <w:lang w:val="it-IT"/>
        </w:rPr>
        <w:t>’</w:t>
      </w:r>
      <w:r>
        <w:rPr>
          <w:rStyle w:val="Nessuno"/>
          <w:rtl w:val="0"/>
          <w:lang w:val="it-IT"/>
        </w:rPr>
        <w:t>unanimit</w:t>
      </w:r>
      <w:r>
        <w:rPr>
          <w:rStyle w:val="Nessuno"/>
          <w:rtl w:val="0"/>
          <w:lang w:val="it-IT"/>
        </w:rPr>
        <w:t xml:space="preserve">à </w:t>
      </w:r>
      <w:r>
        <w:rPr>
          <w:rStyle w:val="Nessuno"/>
          <w:rtl w:val="0"/>
          <w:lang w:val="it-IT"/>
        </w:rPr>
        <w:t>di non accogliere il ricorso della famiglia e confermare i 15 giorni di sospensione comminati per la seguente motivazione:</w:t>
      </w:r>
    </w:p>
    <w:p>
      <w:pPr>
        <w:pStyle w:val="Normal.0"/>
        <w:widowControl w:val="0"/>
        <w:jc w:val="both"/>
        <w:rPr>
          <w:rStyle w:val="Nessuno"/>
        </w:rPr>
      </w:pPr>
      <w:r>
        <w:rPr>
          <w:rStyle w:val="Nessuno"/>
          <w:rtl w:val="0"/>
          <w:lang w:val="it-IT"/>
        </w:rPr>
        <w:t>La sospensione comminata all</w:t>
      </w:r>
      <w:r>
        <w:rPr>
          <w:rStyle w:val="Nessuno"/>
          <w:rtl w:val="0"/>
          <w:lang w:val="it-IT"/>
        </w:rPr>
        <w:t>’</w:t>
      </w:r>
      <w:r>
        <w:rPr>
          <w:rStyle w:val="Nessuno"/>
          <w:rtl w:val="0"/>
          <w:lang w:val="it-IT"/>
        </w:rPr>
        <w:t>allievo non sembra riguardare il fatto in s</w:t>
      </w:r>
      <w:r>
        <w:rPr>
          <w:rStyle w:val="Nessuno"/>
          <w:rtl w:val="0"/>
          <w:lang w:val="it-IT"/>
        </w:rPr>
        <w:t xml:space="preserve">é </w:t>
      </w:r>
      <w:r>
        <w:rPr>
          <w:rStyle w:val="Nessuno"/>
          <w:rtl w:val="0"/>
          <w:lang w:val="it-IT"/>
        </w:rPr>
        <w:t>di non aver indossato la mascherina ma le reiterate esclamazioni provocatorie e sbeffeggianti verso i docenti e la scuola tutta che l</w:t>
      </w:r>
      <w:r>
        <w:rPr>
          <w:rStyle w:val="Nessuno"/>
          <w:rtl w:val="0"/>
          <w:lang w:val="it-IT"/>
        </w:rPr>
        <w:t>’</w:t>
      </w:r>
      <w:r>
        <w:rPr>
          <w:rStyle w:val="Nessuno"/>
          <w:rtl w:val="0"/>
          <w:lang w:val="it-IT"/>
        </w:rPr>
        <w:t>allievo ha proferito (vedi note del 21/1), che costituiscono reiterazione di mancanza di rispetto verso docenti e vicepreside e che come tali sono sanzionate da regolamento di disciplina con sospensione da 8 a 15 giorni, e quindi era piena facolt</w:t>
      </w:r>
      <w:r>
        <w:rPr>
          <w:rStyle w:val="Nessuno"/>
          <w:rtl w:val="0"/>
          <w:lang w:val="it-IT"/>
        </w:rPr>
        <w:t xml:space="preserve">à </w:t>
      </w:r>
      <w:r>
        <w:rPr>
          <w:rStyle w:val="Nessuno"/>
          <w:rtl w:val="0"/>
          <w:lang w:val="it-IT"/>
        </w:rPr>
        <w:t xml:space="preserve">del CDC sanzionare per 15 giorni. </w:t>
      </w:r>
      <w:r>
        <w:rPr>
          <w:rStyle w:val="Nessuno"/>
        </w:rPr>
        <w:br w:type="textWrapping"/>
      </w:r>
      <w:r>
        <w:rPr>
          <w:rStyle w:val="Nessuno"/>
          <w:rtl w:val="0"/>
          <w:lang w:val="it-IT"/>
        </w:rPr>
        <w:t>La massima gravit</w:t>
      </w:r>
      <w:r>
        <w:rPr>
          <w:rStyle w:val="Nessuno"/>
          <w:rtl w:val="0"/>
          <w:lang w:val="it-IT"/>
        </w:rPr>
        <w:t xml:space="preserve">à </w:t>
      </w:r>
      <w:r>
        <w:rPr>
          <w:rStyle w:val="Nessuno"/>
          <w:rtl w:val="0"/>
          <w:lang w:val="it-IT"/>
        </w:rPr>
        <w:t>della punizione risulta all</w:t>
      </w:r>
      <w:r>
        <w:rPr>
          <w:rStyle w:val="Nessuno"/>
          <w:rtl w:val="0"/>
          <w:lang w:val="it-IT"/>
        </w:rPr>
        <w:t>’</w:t>
      </w:r>
      <w:r>
        <w:rPr>
          <w:rStyle w:val="Nessuno"/>
          <w:rtl w:val="0"/>
          <w:lang w:val="it-IT"/>
        </w:rPr>
        <w:t>organo di garanzia giustificata in base al fatto che l</w:t>
      </w:r>
      <w:r>
        <w:rPr>
          <w:rStyle w:val="Nessuno"/>
          <w:rtl w:val="0"/>
          <w:lang w:val="it-IT"/>
        </w:rPr>
        <w:t>’</w:t>
      </w:r>
      <w:r>
        <w:rPr>
          <w:rStyle w:val="Nessuno"/>
          <w:rtl w:val="0"/>
          <w:lang w:val="it-IT"/>
        </w:rPr>
        <w:t>allievo aveva tutta la possibilit</w:t>
      </w:r>
      <w:r>
        <w:rPr>
          <w:rStyle w:val="Nessuno"/>
          <w:rtl w:val="0"/>
          <w:lang w:val="it-IT"/>
        </w:rPr>
        <w:t>à</w:t>
      </w:r>
      <w:r>
        <w:rPr>
          <w:rStyle w:val="Nessuno"/>
          <w:rtl w:val="0"/>
          <w:lang w:val="it-IT"/>
        </w:rPr>
        <w:t>, di fronte al primo richiamo del 20/01, di dire che aveva problemi di salute per cui poteva essere esonerato dall</w:t>
      </w:r>
      <w:r>
        <w:rPr>
          <w:rStyle w:val="Nessuno"/>
          <w:rtl w:val="0"/>
          <w:lang w:val="it-IT"/>
        </w:rPr>
        <w:t>’</w:t>
      </w:r>
      <w:r>
        <w:rPr>
          <w:rStyle w:val="Nessuno"/>
          <w:rtl w:val="0"/>
          <w:lang w:val="it-IT"/>
        </w:rPr>
        <w:t>uso mascherina. Invece non lo ha fatto n</w:t>
      </w:r>
      <w:r>
        <w:rPr>
          <w:rStyle w:val="Nessuno"/>
          <w:rtl w:val="0"/>
          <w:lang w:val="it-IT"/>
        </w:rPr>
        <w:t xml:space="preserve">é </w:t>
      </w:r>
      <w:r>
        <w:rPr>
          <w:rStyle w:val="Nessuno"/>
          <w:rtl w:val="0"/>
          <w:lang w:val="it-IT"/>
        </w:rPr>
        <w:t>il 20/01 n</w:t>
      </w:r>
      <w:r>
        <w:rPr>
          <w:rStyle w:val="Nessuno"/>
          <w:rtl w:val="0"/>
          <w:lang w:val="it-IT"/>
        </w:rPr>
        <w:t xml:space="preserve">é </w:t>
      </w:r>
      <w:r>
        <w:rPr>
          <w:rStyle w:val="Nessuno"/>
          <w:rtl w:val="0"/>
          <w:lang w:val="it-IT"/>
        </w:rPr>
        <w:t>il 21/01 preferendo dileggiare la scuola come istituzione rivolgendosi addirittura ai compagni e invitando anch</w:t>
      </w:r>
      <w:r>
        <w:rPr>
          <w:rStyle w:val="Nessuno"/>
          <w:rtl w:val="0"/>
          <w:lang w:val="it-IT"/>
        </w:rPr>
        <w:t>’</w:t>
      </w:r>
      <w:r>
        <w:rPr>
          <w:rStyle w:val="Nessuno"/>
          <w:rtl w:val="0"/>
          <w:lang w:val="it-IT"/>
        </w:rPr>
        <w:t xml:space="preserve">essi a non indossare la mascherina in modo da stare tutti a casa (cosa che potrebbe considerarsi istigazione a reato). </w:t>
      </w:r>
    </w:p>
    <w:p>
      <w:pPr>
        <w:pStyle w:val="Normal.0"/>
        <w:widowControl w:val="0"/>
        <w:jc w:val="both"/>
        <w:rPr>
          <w:rStyle w:val="Nessuno"/>
        </w:rPr>
      </w:pPr>
      <w:r>
        <w:rPr>
          <w:rStyle w:val="Nessuno"/>
          <w:rtl w:val="0"/>
          <w:lang w:val="it-IT"/>
        </w:rPr>
        <w:t>Si nota peraltro che alla prima richiesta di esonero dall</w:t>
      </w:r>
      <w:r>
        <w:rPr>
          <w:rStyle w:val="Nessuno"/>
          <w:rtl w:val="0"/>
          <w:lang w:val="it-IT"/>
        </w:rPr>
        <w:t>’</w:t>
      </w:r>
      <w:r>
        <w:rPr>
          <w:rStyle w:val="Nessuno"/>
          <w:rtl w:val="0"/>
          <w:lang w:val="it-IT"/>
        </w:rPr>
        <w:t>uso mascherina con allegata documentazione medica l</w:t>
      </w:r>
      <w:r>
        <w:rPr>
          <w:rStyle w:val="Nessuno"/>
          <w:rtl w:val="0"/>
          <w:lang w:val="it-IT"/>
        </w:rPr>
        <w:t>’</w:t>
      </w:r>
      <w:r>
        <w:rPr>
          <w:rStyle w:val="Nessuno"/>
          <w:rtl w:val="0"/>
          <w:lang w:val="it-IT"/>
        </w:rPr>
        <w:t>allievo e la famiglia sono stati peraltro prontamente soddisfatti dalla scuola, a riprova che non c</w:t>
      </w:r>
      <w:r>
        <w:rPr>
          <w:rStyle w:val="Nessuno"/>
          <w:rtl w:val="0"/>
          <w:lang w:val="it-IT"/>
        </w:rPr>
        <w:t>’</w:t>
      </w:r>
      <w:r>
        <w:rPr>
          <w:rStyle w:val="Nessuno"/>
          <w:rtl w:val="0"/>
          <w:lang w:val="it-IT"/>
        </w:rPr>
        <w:t>era nella scuola alcuna volont</w:t>
      </w:r>
      <w:r>
        <w:rPr>
          <w:rStyle w:val="Nessuno"/>
          <w:rtl w:val="0"/>
          <w:lang w:val="it-IT"/>
        </w:rPr>
        <w:t xml:space="preserve">à </w:t>
      </w:r>
      <w:r>
        <w:rPr>
          <w:rStyle w:val="Nessuno"/>
          <w:rtl w:val="0"/>
          <w:lang w:val="it-IT"/>
        </w:rPr>
        <w:t>penalizzante.</w:t>
      </w:r>
    </w:p>
    <w:p>
      <w:pPr>
        <w:pStyle w:val="Normal.0"/>
        <w:widowControl w:val="0"/>
        <w:jc w:val="both"/>
        <w:rPr>
          <w:rStyle w:val="Nessuno"/>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shd w:val="clear" w:color="auto" w:fill="ffffff"/>
        </w:rPr>
      </w:pPr>
      <w:r>
        <w:rPr>
          <w:rStyle w:val="Nessuno"/>
          <w:shd w:val="clear" w:color="auto" w:fill="ffffff"/>
          <w:rtl w:val="0"/>
          <w:lang w:val="it-IT"/>
        </w:rPr>
        <w:t>La verbalista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Nessuno"/>
          <w:shd w:val="clear" w:color="auto" w:fill="ffffff"/>
          <w:rtl w:val="0"/>
          <w:lang w:val="it-IT"/>
        </w:rPr>
        <w:t>Prof.ssa Fusaroli Chiara</w:t>
      </w:r>
    </w:p>
    <w:sectPr>
      <w:headerReference w:type="default" r:id="rId4"/>
      <w:footerReference w:type="default" r:id="rId5"/>
      <w:pgSz w:w="11900" w:h="16840" w:orient="portrait"/>
      <w:pgMar w:top="1134" w:right="1134" w:bottom="1134" w:left="1134"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tab"/>
      <w:lvlText w:val="%3."/>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tab"/>
      <w:lvlText w:val="%5."/>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tab"/>
      <w:lvlText w:val="%6."/>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tab"/>
      <w:lvlText w:val="%8."/>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tab"/>
      <w:lvlText w:val="%9."/>
      <w:lvlJc w:val="left"/>
      <w:pPr>
        <w:ind w:left="714" w:hanging="35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28" w:hanging="3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28" w:hanging="3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bullet"/>
      <w:suff w:val="tab"/>
      <w:lvlText w:val="-"/>
      <w:lvlJc w:val="left"/>
      <w:pPr>
        <w:tabs>
          <w:tab w:val="left" w:pos="737"/>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54"/>
          <w:tab w:val="left" w:pos="737"/>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54"/>
          <w:tab w:val="left" w:pos="737"/>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54"/>
          <w:tab w:val="left" w:pos="737"/>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54"/>
          <w:tab w:val="left" w:pos="737"/>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54"/>
          <w:tab w:val="left" w:pos="737"/>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54"/>
          <w:tab w:val="left" w:pos="737"/>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54"/>
          <w:tab w:val="left" w:pos="737"/>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54"/>
          <w:tab w:val="left" w:pos="737"/>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Stile importato 7"/>
  </w:abstractNum>
  <w:abstractNum w:abstractNumId="13">
    <w:multiLevelType w:val="hybridMultilevel"/>
    <w:styleLink w:val="Stile importato 7"/>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28" w:hanging="3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Stile importato 9"/>
  </w:abstractNum>
  <w:abstractNum w:abstractNumId="17">
    <w:multiLevelType w:val="hybridMultilevel"/>
    <w:styleLink w:val="Stile importato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3"/>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startOverride w:val="6"/>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6"/>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000ff"/>
      <w:sz w:val="22"/>
      <w:szCs w:val="22"/>
      <w:u w:val="single" w:color="0000ff"/>
      <w14:textFill>
        <w14:solidFill>
          <w14:srgbClr w14:val="0000FF"/>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8"/>
      </w:numPr>
    </w:pPr>
  </w:style>
  <w:style w:type="paragraph" w:styleId="heading 1">
    <w:name w:val="heading 1"/>
    <w:next w:val="Normal.0"/>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79bf"/>
      <w:spacing w:val="0"/>
      <w:kern w:val="0"/>
      <w:position w:val="0"/>
      <w:sz w:val="28"/>
      <w:szCs w:val="28"/>
      <w:u w:val="none" w:color="0079bf"/>
      <w:shd w:val="nil" w:color="auto" w:fill="auto"/>
      <w:vertAlign w:val="baseline"/>
      <w:lang w:val="it-IT"/>
      <w14:textFill>
        <w14:solidFill>
          <w14:srgbClr w14:val="0079BF"/>
        </w14:solidFill>
      </w14:textFill>
    </w:rPr>
  </w:style>
  <w:style w:type="numbering" w:styleId="Stile importato 5">
    <w:name w:val="Stile importato 5"/>
    <w:pPr>
      <w:numPr>
        <w:numId w:val="10"/>
      </w:numPr>
    </w:pPr>
  </w:style>
  <w:style w:type="numbering" w:styleId="Stile importato 6">
    <w:name w:val="Stile importato 6"/>
    <w:pPr>
      <w:numPr>
        <w:numId w:val="12"/>
      </w:numPr>
    </w:pPr>
  </w:style>
  <w:style w:type="numbering" w:styleId="Stile importato 7">
    <w:name w:val="Stile importato 7"/>
    <w:pPr>
      <w:numPr>
        <w:numId w:val="15"/>
      </w:numPr>
    </w:pPr>
  </w:style>
  <w:style w:type="numbering" w:styleId="Stile importato 8">
    <w:name w:val="Stile importato 8"/>
    <w:pPr>
      <w:numPr>
        <w:numId w:val="17"/>
      </w:numPr>
    </w:pPr>
  </w:style>
  <w:style w:type="numbering" w:styleId="Stile importato 9">
    <w:name w:val="Stile importato 9"/>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