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036F" w:rsidRDefault="0068036F">
      <w:pPr>
        <w:spacing w:line="240" w:lineRule="auto"/>
        <w:ind w:left="-1134" w:right="-943"/>
        <w:jc w:val="center"/>
        <w:rPr>
          <w:rFonts w:ascii="Times New Roman" w:hAnsi="Times New Roman"/>
          <w:sz w:val="22"/>
          <w:szCs w:val="22"/>
          <w:lang w:val="it-IT"/>
        </w:rPr>
      </w:pPr>
    </w:p>
    <w:p w:rsidR="0068036F" w:rsidRDefault="0068036F">
      <w:pPr>
        <w:spacing w:line="240" w:lineRule="auto"/>
        <w:rPr>
          <w:rFonts w:ascii="Comic Sans MS" w:hAnsi="Comic Sans MS" w:cs="Comic Sans MS"/>
          <w:sz w:val="22"/>
          <w:szCs w:val="22"/>
          <w:lang w:val="it-IT"/>
        </w:rPr>
      </w:pPr>
    </w:p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D64311" w:rsidRPr="007B2B58" w:rsidTr="00D56BDE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D64311" w:rsidRPr="007B2B58" w:rsidRDefault="00D64311" w:rsidP="00D56BDE">
            <w:pPr>
              <w:keepNext/>
              <w:spacing w:before="100" w:beforeAutospacing="1" w:after="62" w:line="240" w:lineRule="auto"/>
              <w:jc w:val="both"/>
              <w:outlineLvl w:val="1"/>
              <w:rPr>
                <w:rFonts w:ascii="Arial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hAnsi="Arial" w:cs="Arial"/>
                <w:b/>
                <w:i/>
                <w:noProof/>
                <w:color w:val="00000A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590675" cy="1114425"/>
                  <wp:effectExtent l="19050" t="0" r="9525" b="0"/>
                  <wp:docPr id="3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D64311" w:rsidRPr="00D64311" w:rsidRDefault="00D64311" w:rsidP="00D56BD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  <w:r w:rsidRPr="00D64311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t xml:space="preserve">ISTITUTO Superiore </w:t>
            </w:r>
            <w:r w:rsidRPr="00D64311">
              <w:rPr>
                <w:rFonts w:ascii="Arial" w:hAnsi="Arial" w:cs="Arial"/>
                <w:b/>
                <w:bCs/>
                <w:sz w:val="24"/>
                <w:szCs w:val="24"/>
                <w:lang w:val="it-IT" w:eastAsia="it-IT"/>
              </w:rPr>
              <w:br/>
              <w:t>Pascal-Comandini</w:t>
            </w:r>
          </w:p>
          <w:p w:rsidR="00D64311" w:rsidRPr="00D64311" w:rsidRDefault="00D64311" w:rsidP="00D56BDE">
            <w:pPr>
              <w:spacing w:before="119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 w:eastAsia="it-IT"/>
              </w:rPr>
            </w:pPr>
            <w:r w:rsidRPr="00D64311">
              <w:rPr>
                <w:rFonts w:ascii="Times New Roman" w:hAnsi="Times New Roman" w:cs="Times New Roman"/>
                <w:lang w:val="it-IT" w:eastAsia="it-IT"/>
              </w:rPr>
              <w:t xml:space="preserve">P.le Macrelli, 100 </w:t>
            </w:r>
            <w:r w:rsidRPr="00D64311">
              <w:rPr>
                <w:rFonts w:ascii="Times New Roman" w:hAnsi="Times New Roman" w:cs="Times New Roman"/>
                <w:lang w:val="it-IT" w:eastAsia="it-IT"/>
              </w:rPr>
              <w:br/>
              <w:t xml:space="preserve">47521 Cesena </w:t>
            </w:r>
            <w:r w:rsidRPr="00D64311">
              <w:rPr>
                <w:rFonts w:ascii="Times New Roman" w:hAnsi="Times New Roman" w:cs="Times New Roman"/>
                <w:lang w:val="it-IT" w:eastAsia="it-IT"/>
              </w:rPr>
              <w:br/>
              <w:t xml:space="preserve">Tel. +39 054722792 </w:t>
            </w:r>
            <w:r w:rsidRPr="00D64311">
              <w:rPr>
                <w:rFonts w:ascii="Times New Roman" w:hAnsi="Times New Roman" w:cs="Times New Roman"/>
                <w:lang w:val="it-IT" w:eastAsia="it-IT"/>
              </w:rPr>
              <w:br/>
              <w:t>Cod.fisc. 90076540401 - Cod.Mecc. FOIS01100L</w:t>
            </w:r>
            <w:r w:rsidRPr="00D64311">
              <w:rPr>
                <w:rFonts w:ascii="Times New Roman" w:hAnsi="Times New Roman" w:cs="Times New Roman"/>
                <w:lang w:val="it-IT" w:eastAsia="it-IT"/>
              </w:rPr>
              <w:br/>
            </w:r>
            <w:hyperlink r:id="rId6" w:history="1">
              <w:r w:rsidRPr="00D64311">
                <w:rPr>
                  <w:rFonts w:ascii="Times New Roman" w:hAnsi="Times New Roman" w:cs="Times New Roman"/>
                  <w:color w:val="0000FF"/>
                  <w:u w:val="single"/>
                  <w:lang w:val="it-IT" w:eastAsia="it-IT"/>
                </w:rPr>
                <w:t>FOIS0100L@istruzione.it</w:t>
              </w:r>
            </w:hyperlink>
          </w:p>
          <w:p w:rsidR="00D64311" w:rsidRPr="007B2B58" w:rsidRDefault="00D64311" w:rsidP="00D56BDE">
            <w:pPr>
              <w:spacing w:before="119" w:after="142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hAnsi="Times New Roman" w:cs="Times New Roman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D64311" w:rsidRPr="007B2B58" w:rsidRDefault="00D64311" w:rsidP="00D56BDE">
            <w:pPr>
              <w:spacing w:before="100" w:beforeAutospacing="1" w:after="142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4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8036F" w:rsidRPr="00D64311" w:rsidRDefault="0068036F">
      <w:pPr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Circ. </w:t>
      </w:r>
      <w:r w:rsidR="00D64311"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>157-</w:t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>20</w:t>
      </w:r>
      <w:r w:rsidR="00E57D20"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>2</w:t>
      </w:r>
      <w:r w:rsidR="00D212DB"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>1</w:t>
      </w:r>
    </w:p>
    <w:p w:rsidR="0068036F" w:rsidRPr="00D64311" w:rsidRDefault="0068036F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Cesena, </w:t>
      </w:r>
      <w:r w:rsidR="00D64311"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>19</w:t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 </w:t>
      </w:r>
      <w:r w:rsidR="006B1810"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>maggio</w:t>
      </w:r>
      <w:r w:rsidR="00FD5F8B"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 </w:t>
      </w:r>
      <w:r w:rsidR="00E57D20"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  202</w:t>
      </w:r>
      <w:r w:rsidR="00D212DB"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>1</w:t>
      </w:r>
    </w:p>
    <w:p w:rsidR="0068036F" w:rsidRPr="00D64311" w:rsidRDefault="0068036F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  <w:t xml:space="preserve">A tutti gli studenti </w:t>
      </w:r>
    </w:p>
    <w:p w:rsidR="0068036F" w:rsidRPr="00D64311" w:rsidRDefault="0068036F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  <w:t>A tutto il personale</w:t>
      </w:r>
    </w:p>
    <w:p w:rsidR="0068036F" w:rsidRPr="00D64311" w:rsidRDefault="0068036F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</w:p>
    <w:p w:rsidR="0068036F" w:rsidRPr="00D64311" w:rsidRDefault="0068036F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D64311">
        <w:rPr>
          <w:rFonts w:ascii="Times New Roman" w:hAnsi="Times New Roman" w:cs="Times New Roman"/>
          <w:color w:val="000000"/>
          <w:sz w:val="22"/>
          <w:szCs w:val="22"/>
          <w:lang w:val="it-IT"/>
        </w:rPr>
        <w:t>Oggetto: sessione d’esame ECDL</w:t>
      </w:r>
    </w:p>
    <w:p w:rsidR="0068036F" w:rsidRPr="00D64311" w:rsidRDefault="0068036F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</w:p>
    <w:p w:rsidR="00C00267" w:rsidRPr="00D64311" w:rsidRDefault="00C00267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4311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68036F" w:rsidRPr="00D64311">
        <w:rPr>
          <w:rFonts w:ascii="Times New Roman" w:hAnsi="Times New Roman" w:cs="Times New Roman"/>
          <w:color w:val="000000"/>
          <w:sz w:val="22"/>
          <w:szCs w:val="22"/>
        </w:rPr>
        <w:t>i comunica che</w:t>
      </w:r>
      <w:r w:rsidRPr="00D64311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6B1810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giovedì 17 giugno </w:t>
      </w:r>
      <w:r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2021 e </w:t>
      </w:r>
      <w:r w:rsidR="006B1810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venerdì 18 giugno </w:t>
      </w:r>
      <w:r w:rsidRPr="00D64311">
        <w:rPr>
          <w:rFonts w:ascii="Times New Roman" w:hAnsi="Times New Roman" w:cs="Times New Roman"/>
          <w:color w:val="000000"/>
          <w:sz w:val="22"/>
          <w:szCs w:val="22"/>
        </w:rPr>
        <w:t>2021 saranno organizzate due sessioni d’esame ECDL</w:t>
      </w:r>
      <w:r w:rsidR="003E0660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 in modalità online, con inizio alle ore 1</w:t>
      </w:r>
      <w:r w:rsidR="00FE53BA" w:rsidRPr="00D64311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3E0660" w:rsidRPr="00D64311">
        <w:rPr>
          <w:rFonts w:ascii="Times New Roman" w:hAnsi="Times New Roman" w:cs="Times New Roman"/>
          <w:color w:val="000000"/>
          <w:sz w:val="22"/>
          <w:szCs w:val="22"/>
        </w:rPr>
        <w:t>,45 e</w:t>
      </w:r>
      <w:r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 articolat</w:t>
      </w:r>
      <w:r w:rsidR="003E0660" w:rsidRPr="00D64311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 su </w:t>
      </w:r>
      <w:r w:rsidR="00FE53BA" w:rsidRPr="00D64311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1D3CCB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 turni, </w:t>
      </w:r>
      <w:r w:rsidR="003E0660" w:rsidRPr="00D6431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FE53BA" w:rsidRPr="00D64311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3E0660" w:rsidRPr="00D64311">
        <w:rPr>
          <w:rFonts w:ascii="Times New Roman" w:hAnsi="Times New Roman" w:cs="Times New Roman"/>
          <w:color w:val="000000"/>
          <w:sz w:val="22"/>
          <w:szCs w:val="22"/>
        </w:rPr>
        <w:t>.00, 1</w:t>
      </w:r>
      <w:r w:rsidR="00FE53BA" w:rsidRPr="00D64311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257513" w:rsidRPr="00D64311">
        <w:rPr>
          <w:rFonts w:ascii="Times New Roman" w:hAnsi="Times New Roman" w:cs="Times New Roman"/>
          <w:color w:val="000000"/>
          <w:sz w:val="22"/>
          <w:szCs w:val="22"/>
        </w:rPr>
        <w:t>.00</w:t>
      </w:r>
      <w:r w:rsidR="003E0660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 e 1</w:t>
      </w:r>
      <w:r w:rsidR="00FE53BA" w:rsidRPr="00D64311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6B1810" w:rsidRPr="00D64311">
        <w:rPr>
          <w:rFonts w:ascii="Times New Roman" w:hAnsi="Times New Roman" w:cs="Times New Roman"/>
          <w:color w:val="000000"/>
          <w:sz w:val="22"/>
          <w:szCs w:val="22"/>
        </w:rPr>
        <w:t>.00. I</w:t>
      </w:r>
      <w:r w:rsidR="001D3CCB" w:rsidRPr="00D64311">
        <w:rPr>
          <w:rFonts w:ascii="Times New Roman" w:hAnsi="Times New Roman" w:cs="Times New Roman"/>
          <w:color w:val="000000"/>
          <w:sz w:val="22"/>
          <w:szCs w:val="22"/>
        </w:rPr>
        <w:t>n presenza di un numero elevato di iscritti, potrebbero essere aggiunte ulteriori sessioni</w:t>
      </w:r>
      <w:r w:rsidR="00257513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 d’esame</w:t>
      </w:r>
      <w:r w:rsidR="006B1810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 o ulteriori turni</w:t>
      </w:r>
      <w:r w:rsidR="001D3CCB" w:rsidRPr="00D6431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704E42" w:rsidRPr="00D64311" w:rsidRDefault="00C00267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Entrambe le sessioni prevedono la somministrazione degli esami in </w:t>
      </w:r>
      <w:r w:rsidR="008E2A17" w:rsidRPr="00D64311">
        <w:rPr>
          <w:rFonts w:ascii="Times New Roman" w:hAnsi="Times New Roman" w:cs="Times New Roman"/>
          <w:color w:val="000000"/>
          <w:sz w:val="22"/>
          <w:szCs w:val="22"/>
        </w:rPr>
        <w:t>modalità online.</w:t>
      </w:r>
    </w:p>
    <w:p w:rsidR="008E2A17" w:rsidRPr="00D64311" w:rsidRDefault="00704E42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4311">
        <w:rPr>
          <w:rFonts w:ascii="Times New Roman" w:hAnsi="Times New Roman" w:cs="Times New Roman"/>
          <w:color w:val="000000"/>
          <w:sz w:val="22"/>
          <w:szCs w:val="22"/>
        </w:rPr>
        <w:t>L’esame in modalità online costa 35,00 €.</w:t>
      </w:r>
    </w:p>
    <w:p w:rsidR="008E2A17" w:rsidRPr="00D64311" w:rsidRDefault="008E2A17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Con questa nuova modalità di somministrazione il candidato sostiene l’esame dalla propria abitazione e utilizza il proprio personal computer o tablet, a condizione che </w:t>
      </w:r>
      <w:r w:rsidR="007E772B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sia </w:t>
      </w:r>
      <w:r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dotato </w:t>
      </w:r>
      <w:r w:rsidR="004B64F0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di una buona connessione internet per evitare cadute di linea durante l’esame e </w:t>
      </w:r>
      <w:r w:rsidRPr="00D64311">
        <w:rPr>
          <w:rFonts w:ascii="Times New Roman" w:hAnsi="Times New Roman" w:cs="Times New Roman"/>
          <w:color w:val="000000"/>
          <w:sz w:val="22"/>
          <w:szCs w:val="22"/>
        </w:rPr>
        <w:t>dei seguenti dispositivi (interni o esterni non fa differenza): casse, microfono e videocamera</w:t>
      </w:r>
      <w:r w:rsidR="0088491D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64311">
        <w:rPr>
          <w:rFonts w:ascii="Times New Roman" w:hAnsi="Times New Roman" w:cs="Times New Roman"/>
          <w:color w:val="000000"/>
          <w:sz w:val="22"/>
          <w:szCs w:val="22"/>
        </w:rPr>
        <w:t>perché prima il supervisore ha necessità di dia</w:t>
      </w:r>
      <w:r w:rsidR="0088491D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logare con il candidato per effettuare il riconoscimento e </w:t>
      </w:r>
      <w:r w:rsidR="007E772B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successivamente </w:t>
      </w:r>
      <w:r w:rsidR="0088491D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di vederlo durante la somministrazione. </w:t>
      </w:r>
    </w:p>
    <w:p w:rsidR="0059594D" w:rsidRPr="00D64311" w:rsidRDefault="0088491D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Bisogna tener presente che questa modalità </w:t>
      </w:r>
      <w:r w:rsidR="007E772B" w:rsidRPr="00D64311">
        <w:rPr>
          <w:rFonts w:ascii="Times New Roman" w:hAnsi="Times New Roman" w:cs="Times New Roman"/>
          <w:color w:val="000000"/>
          <w:sz w:val="22"/>
          <w:szCs w:val="22"/>
        </w:rPr>
        <w:t>online richiede</w:t>
      </w:r>
      <w:r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 la creazione di gruppi</w:t>
      </w:r>
      <w:r w:rsidR="007E772B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 composti da massimo 4 candidati</w:t>
      </w:r>
      <w:r w:rsidR="00704E42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 e</w:t>
      </w:r>
      <w:r w:rsidR="007E772B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 tempi maggiori di somministrazione. </w:t>
      </w:r>
    </w:p>
    <w:p w:rsidR="007E772B" w:rsidRPr="00D64311" w:rsidRDefault="0059594D" w:rsidP="007E772B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Il candidato deve, entro </w:t>
      </w:r>
      <w:r w:rsidR="00FE53BA" w:rsidRPr="00D64311">
        <w:rPr>
          <w:rFonts w:ascii="Times New Roman" w:hAnsi="Times New Roman" w:cs="Times New Roman"/>
          <w:b/>
          <w:color w:val="000000"/>
          <w:sz w:val="22"/>
          <w:szCs w:val="22"/>
        </w:rPr>
        <w:t>venerdì</w:t>
      </w:r>
      <w:r w:rsidR="003E0660" w:rsidRPr="00D6431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6B1810" w:rsidRPr="00D64311">
        <w:rPr>
          <w:rFonts w:ascii="Times New Roman" w:hAnsi="Times New Roman" w:cs="Times New Roman"/>
          <w:b/>
          <w:color w:val="000000"/>
          <w:sz w:val="22"/>
          <w:szCs w:val="22"/>
        </w:rPr>
        <w:t>11 giugno</w:t>
      </w:r>
      <w:r w:rsidRPr="00D6431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2021</w:t>
      </w:r>
      <w:r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, inviare </w:t>
      </w:r>
      <w:r w:rsidRPr="00D64311">
        <w:rPr>
          <w:rFonts w:ascii="Times New Roman" w:hAnsi="Times New Roman" w:cs="Times New Roman"/>
          <w:b/>
          <w:color w:val="000000"/>
          <w:sz w:val="22"/>
          <w:szCs w:val="22"/>
        </w:rPr>
        <w:t>SOLO</w:t>
      </w:r>
      <w:r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 il modulo di iscrizione</w:t>
      </w:r>
      <w:r w:rsidR="003E0660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 con l’indicazione del giorno e del turno</w:t>
      </w:r>
      <w:r w:rsidR="004B64F0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 al responsabile all’indirizzo mail del progetto, </w:t>
      </w:r>
      <w:hyperlink r:id="rId8" w:history="1">
        <w:r w:rsidR="004B64F0" w:rsidRPr="00D64311">
          <w:rPr>
            <w:rStyle w:val="Collegamentoipertestuale"/>
            <w:sz w:val="22"/>
            <w:szCs w:val="22"/>
          </w:rPr>
          <w:t>ecdl@pascalcomandini.it</w:t>
        </w:r>
      </w:hyperlink>
      <w:r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04E42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e </w:t>
      </w:r>
      <w:r w:rsidR="00595651" w:rsidRPr="00D64311">
        <w:rPr>
          <w:rFonts w:ascii="Times New Roman" w:hAnsi="Times New Roman" w:cs="Times New Roman"/>
          <w:color w:val="000000"/>
          <w:sz w:val="22"/>
          <w:szCs w:val="22"/>
        </w:rPr>
        <w:t>accertarsi nei giorni successivi che in PAGO IN RETE sia disponibile l’avviso di pagamento. Procedere al pagamento ed inviare la ricevuta</w:t>
      </w:r>
      <w:r w:rsidR="004B64F0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 al </w:t>
      </w:r>
      <w:r w:rsidR="006F4195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responsabile ECDL </w:t>
      </w:r>
      <w:r w:rsidR="004B64F0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che </w:t>
      </w:r>
      <w:r w:rsidR="006F4195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risponderà confermando la prenotazione dell’esame ed inviando </w:t>
      </w:r>
      <w:r w:rsidRPr="00D64311">
        <w:rPr>
          <w:rFonts w:ascii="Times New Roman" w:hAnsi="Times New Roman" w:cs="Times New Roman"/>
          <w:color w:val="000000"/>
          <w:sz w:val="22"/>
          <w:szCs w:val="22"/>
        </w:rPr>
        <w:t>il codice per scaricare i manuali</w:t>
      </w:r>
      <w:r w:rsidR="006F4195" w:rsidRPr="00D64311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88491D"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8036F" w:rsidRPr="00D64311" w:rsidRDefault="0068036F" w:rsidP="007E772B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Si consiglia caldamente di </w:t>
      </w:r>
      <w:r w:rsidRPr="00D64311">
        <w:rPr>
          <w:rFonts w:ascii="Times New Roman" w:hAnsi="Times New Roman" w:cs="Times New Roman"/>
          <w:b/>
          <w:bCs/>
          <w:color w:val="000000"/>
          <w:sz w:val="22"/>
          <w:szCs w:val="22"/>
        </w:rPr>
        <w:t>effettuare la prenotazione con largo anticipo rispetto alla data di effettuazione dell’esame</w:t>
      </w:r>
      <w:r w:rsidRPr="00D64311">
        <w:rPr>
          <w:rFonts w:ascii="Times New Roman" w:hAnsi="Times New Roman" w:cs="Times New Roman"/>
          <w:color w:val="000000"/>
          <w:sz w:val="22"/>
          <w:szCs w:val="22"/>
        </w:rPr>
        <w:t>. AICA mette a disposizione dei candidati un portale didattico dove è disponibile il materiale per preparare l’esame.</w:t>
      </w:r>
    </w:p>
    <w:p w:rsidR="00FD5F8B" w:rsidRPr="00D64311" w:rsidRDefault="0068036F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Per accedere a questa piattaforma è necessario disporre di un </w:t>
      </w:r>
      <w:r w:rsidRPr="00D64311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codice di sblocco, gratuito</w:t>
      </w:r>
      <w:r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 perché compreso nel costo dell’esame, che i test</w:t>
      </w:r>
      <w:r w:rsidR="004B64F0" w:rsidRPr="00D64311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D64311">
        <w:rPr>
          <w:rFonts w:ascii="Times New Roman" w:hAnsi="Times New Roman" w:cs="Times New Roman"/>
          <w:color w:val="000000"/>
          <w:sz w:val="22"/>
          <w:szCs w:val="22"/>
        </w:rPr>
        <w:t>center consegnano al momento della prenotazione.</w:t>
      </w:r>
    </w:p>
    <w:p w:rsidR="004B64F0" w:rsidRPr="00D64311" w:rsidRDefault="006B1810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4311">
        <w:rPr>
          <w:rFonts w:ascii="Times New Roman" w:hAnsi="Times New Roman" w:cs="Times New Roman"/>
          <w:color w:val="000000"/>
          <w:sz w:val="22"/>
          <w:szCs w:val="22"/>
        </w:rPr>
        <w:t>Sono le ultime due sessioni per questo anno scolastico</w:t>
      </w:r>
      <w:r w:rsidR="004B64F0" w:rsidRPr="00D6431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68036F" w:rsidRPr="00D64311" w:rsidRDefault="0068036F">
      <w:pPr>
        <w:pStyle w:val="Stile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Chi non è in possesso della skills-card e/o ha bisogno di ulteriori chiarimenti/informazioni, </w:t>
      </w:r>
      <w:r w:rsidRPr="00D64311">
        <w:rPr>
          <w:rFonts w:ascii="Times New Roman" w:hAnsi="Times New Roman" w:cs="Times New Roman"/>
          <w:bCs/>
          <w:color w:val="000000"/>
          <w:sz w:val="22"/>
          <w:szCs w:val="22"/>
        </w:rPr>
        <w:t>può</w:t>
      </w:r>
      <w:r w:rsidRPr="00D64311">
        <w:rPr>
          <w:rFonts w:ascii="Times New Roman" w:hAnsi="Times New Roman" w:cs="Times New Roman"/>
          <w:bCs/>
          <w:color w:val="0000CC"/>
          <w:sz w:val="22"/>
          <w:szCs w:val="22"/>
        </w:rPr>
        <w:t xml:space="preserve"> contattare il responsabile ECDL</w:t>
      </w:r>
      <w:r w:rsidRPr="00D64311">
        <w:rPr>
          <w:rFonts w:ascii="Times New Roman" w:hAnsi="Times New Roman" w:cs="Times New Roman"/>
          <w:color w:val="000000"/>
          <w:sz w:val="22"/>
          <w:szCs w:val="22"/>
        </w:rPr>
        <w:t xml:space="preserve"> utilizzando l’indirizzo e-mail </w:t>
      </w:r>
      <w:r w:rsidRPr="00D6431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hyperlink r:id="rId9" w:history="1">
        <w:r w:rsidR="00E27CE9" w:rsidRPr="00D64311">
          <w:rPr>
            <w:rStyle w:val="Collegamentoipertestuale"/>
            <w:sz w:val="22"/>
            <w:szCs w:val="22"/>
          </w:rPr>
          <w:t>ecdl@ispascalcomandini.it</w:t>
        </w:r>
      </w:hyperlink>
      <w:r w:rsidR="00E27CE9" w:rsidRPr="00D6431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E27CE9" w:rsidRPr="00D6431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 </w:t>
      </w:r>
      <w:r w:rsidR="00E27CE9" w:rsidRPr="00D64311">
        <w:rPr>
          <w:rFonts w:ascii="Times New Roman" w:hAnsi="Times New Roman" w:cs="Times New Roman"/>
          <w:bCs/>
          <w:color w:val="0000CC"/>
          <w:sz w:val="22"/>
          <w:szCs w:val="22"/>
        </w:rPr>
        <w:t>il referente d’istituto ing. Marco Ferretti</w:t>
      </w:r>
      <w:r w:rsidR="00E27CE9" w:rsidRPr="00D64311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68036F" w:rsidRPr="00D64311" w:rsidRDefault="0068036F">
      <w:pPr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</w:p>
    <w:p w:rsidR="0068036F" w:rsidRPr="00D64311" w:rsidRDefault="0068036F" w:rsidP="00F7513F">
      <w:pPr>
        <w:pStyle w:val="Titolo1"/>
        <w:rPr>
          <w:rFonts w:ascii="Times New Roman" w:hAnsi="Times New Roman" w:cs="Times New Roman"/>
          <w:color w:val="000000"/>
          <w:sz w:val="22"/>
        </w:rPr>
      </w:pPr>
      <w:r w:rsidRPr="00D64311">
        <w:rPr>
          <w:rFonts w:ascii="Times New Roman" w:hAnsi="Times New Roman" w:cs="Times New Roman"/>
          <w:color w:val="000000"/>
          <w:sz w:val="22"/>
        </w:rPr>
        <w:t>Il Responsabile Test Center</w:t>
      </w:r>
      <w:r w:rsidRPr="00D64311">
        <w:rPr>
          <w:rFonts w:ascii="Times New Roman" w:hAnsi="Times New Roman" w:cs="Times New Roman"/>
          <w:color w:val="000000"/>
          <w:sz w:val="22"/>
        </w:rPr>
        <w:tab/>
      </w:r>
      <w:r w:rsidRPr="00D64311">
        <w:rPr>
          <w:rFonts w:ascii="Times New Roman" w:hAnsi="Times New Roman" w:cs="Times New Roman"/>
          <w:color w:val="000000"/>
          <w:sz w:val="22"/>
        </w:rPr>
        <w:tab/>
      </w:r>
      <w:r w:rsidRPr="00D64311">
        <w:rPr>
          <w:rFonts w:ascii="Times New Roman" w:hAnsi="Times New Roman" w:cs="Times New Roman"/>
          <w:color w:val="000000"/>
          <w:sz w:val="22"/>
        </w:rPr>
        <w:tab/>
      </w:r>
      <w:r w:rsidR="00D15802" w:rsidRPr="00D64311">
        <w:rPr>
          <w:rFonts w:ascii="Times New Roman" w:hAnsi="Times New Roman" w:cs="Times New Roman"/>
          <w:color w:val="000000"/>
          <w:sz w:val="22"/>
        </w:rPr>
        <w:tab/>
      </w:r>
      <w:r w:rsidRPr="00D64311">
        <w:rPr>
          <w:rFonts w:ascii="Times New Roman" w:hAnsi="Times New Roman" w:cs="Times New Roman"/>
          <w:color w:val="000000"/>
          <w:sz w:val="22"/>
        </w:rPr>
        <w:tab/>
        <w:t xml:space="preserve"> </w:t>
      </w:r>
      <w:r w:rsidR="00373484" w:rsidRPr="00D64311">
        <w:rPr>
          <w:rFonts w:ascii="Times New Roman" w:hAnsi="Times New Roman" w:cs="Times New Roman"/>
          <w:color w:val="000000"/>
          <w:sz w:val="22"/>
        </w:rPr>
        <w:t xml:space="preserve">   </w:t>
      </w:r>
      <w:r w:rsidR="00FD5F8B" w:rsidRPr="00D64311">
        <w:rPr>
          <w:rFonts w:ascii="Times New Roman" w:hAnsi="Times New Roman" w:cs="Times New Roman"/>
          <w:color w:val="000000"/>
          <w:sz w:val="22"/>
        </w:rPr>
        <w:t xml:space="preserve">     </w:t>
      </w:r>
      <w:r w:rsidR="00373484" w:rsidRPr="00D64311">
        <w:rPr>
          <w:rFonts w:ascii="Times New Roman" w:hAnsi="Times New Roman" w:cs="Times New Roman"/>
          <w:color w:val="000000"/>
          <w:sz w:val="22"/>
        </w:rPr>
        <w:t xml:space="preserve">  </w:t>
      </w:r>
      <w:r w:rsidRPr="00D64311">
        <w:rPr>
          <w:rFonts w:ascii="Times New Roman" w:hAnsi="Times New Roman" w:cs="Times New Roman"/>
          <w:color w:val="000000"/>
          <w:sz w:val="22"/>
        </w:rPr>
        <w:t xml:space="preserve"> Il Dirigente Scolastico</w:t>
      </w:r>
    </w:p>
    <w:p w:rsidR="0068036F" w:rsidRPr="00D64311" w:rsidRDefault="0068036F" w:rsidP="00F7513F">
      <w:pPr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D64311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 xml:space="preserve">Prof. Gatta Maurizio </w:t>
      </w:r>
      <w:r w:rsidRPr="00D64311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ab/>
      </w:r>
      <w:r w:rsidRPr="00D64311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ab/>
      </w:r>
      <w:r w:rsidR="00373484" w:rsidRPr="00D64311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 xml:space="preserve">   </w:t>
      </w:r>
      <w:r w:rsidRPr="00D64311">
        <w:rPr>
          <w:rFonts w:ascii="Times New Roman" w:hAnsi="Times New Roman" w:cs="Times New Roman"/>
          <w:b/>
          <w:bCs/>
          <w:color w:val="000000"/>
          <w:sz w:val="22"/>
          <w:szCs w:val="22"/>
          <w:lang w:val="it-IT"/>
        </w:rPr>
        <w:t>Prof. Francesco Postiglione</w:t>
      </w:r>
    </w:p>
    <w:sectPr w:rsidR="0068036F" w:rsidRPr="00D64311">
      <w:footnotePr>
        <w:pos w:val="beneathText"/>
      </w:footnotePr>
      <w:pgSz w:w="12240" w:h="15840"/>
      <w:pgMar w:top="284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766B53"/>
    <w:rsid w:val="00066DF8"/>
    <w:rsid w:val="001D3CCB"/>
    <w:rsid w:val="00257513"/>
    <w:rsid w:val="00373484"/>
    <w:rsid w:val="003E0660"/>
    <w:rsid w:val="004B64F0"/>
    <w:rsid w:val="00506278"/>
    <w:rsid w:val="00595651"/>
    <w:rsid w:val="0059594D"/>
    <w:rsid w:val="005A4EB5"/>
    <w:rsid w:val="005F0725"/>
    <w:rsid w:val="0068036F"/>
    <w:rsid w:val="006B1810"/>
    <w:rsid w:val="006F4195"/>
    <w:rsid w:val="006F587B"/>
    <w:rsid w:val="00704E42"/>
    <w:rsid w:val="00766B53"/>
    <w:rsid w:val="007E772B"/>
    <w:rsid w:val="0088491D"/>
    <w:rsid w:val="008E2A17"/>
    <w:rsid w:val="009C3C47"/>
    <w:rsid w:val="00A57F7A"/>
    <w:rsid w:val="00C00267"/>
    <w:rsid w:val="00CD27DD"/>
    <w:rsid w:val="00D15802"/>
    <w:rsid w:val="00D212DB"/>
    <w:rsid w:val="00D2717C"/>
    <w:rsid w:val="00D61132"/>
    <w:rsid w:val="00D64311"/>
    <w:rsid w:val="00E05E42"/>
    <w:rsid w:val="00E27CE9"/>
    <w:rsid w:val="00E57D20"/>
    <w:rsid w:val="00F7513F"/>
    <w:rsid w:val="00FD5F8B"/>
    <w:rsid w:val="00FE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0" w:line="240" w:lineRule="auto"/>
      <w:outlineLvl w:val="0"/>
    </w:pPr>
    <w:rPr>
      <w:rFonts w:ascii="Comic Sans MS" w:hAnsi="Comic Sans MS" w:cs="Comic Sans MS"/>
      <w:b/>
      <w:bCs/>
      <w:szCs w:val="22"/>
      <w:lang w:val="it-IT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4253"/>
      </w:tabs>
      <w:spacing w:after="0" w:line="240" w:lineRule="auto"/>
      <w:ind w:left="2520" w:right="-7" w:firstLine="0"/>
      <w:outlineLvl w:val="1"/>
    </w:pPr>
    <w:rPr>
      <w:rFonts w:ascii="Arial" w:hAnsi="Arial" w:cs="Arial"/>
      <w:i/>
      <w:iCs/>
      <w:sz w:val="18"/>
      <w:szCs w:val="18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Comic Sans MS" w:hAnsi="Comic Sans MS" w:cs="Comic Sans MS"/>
      <w:b/>
      <w:bCs/>
      <w:sz w:val="22"/>
      <w:szCs w:val="22"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Wingdings" w:hAnsi="Wingdings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8Num6z0">
    <w:name w:val="WW8Num6z0"/>
    <w:rPr>
      <w:rFonts w:ascii="Wingdings" w:hAnsi="Wingdings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7z0">
    <w:name w:val="WW8Num7z0"/>
    <w:rPr>
      <w:rFonts w:ascii="Wingdings" w:hAnsi="Wingdings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Times New Roman"/>
    </w:rPr>
  </w:style>
  <w:style w:type="character" w:customStyle="1" w:styleId="WW8Num10z0">
    <w:name w:val="WW8Num10z0"/>
    <w:rPr>
      <w:rFonts w:ascii="Wingdings" w:hAnsi="Wingdings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Times New Roman"/>
    </w:rPr>
  </w:style>
  <w:style w:type="character" w:customStyle="1" w:styleId="WW8Num11z0">
    <w:name w:val="WW8Num11z0"/>
    <w:rPr>
      <w:rFonts w:ascii="Calibri" w:eastAsia="Times New Roman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3">
    <w:name w:val="WW8Num11z3"/>
    <w:rPr>
      <w:rFonts w:ascii="Symbol" w:hAnsi="Symbol" w:cs="Times New Roman"/>
    </w:rPr>
  </w:style>
  <w:style w:type="character" w:customStyle="1" w:styleId="WW8Num12z0">
    <w:name w:val="WW8Num12z0"/>
    <w:rPr>
      <w:rFonts w:ascii="Wingdings" w:hAnsi="Wingdings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Times New Roman"/>
    </w:rPr>
  </w:style>
  <w:style w:type="character" w:customStyle="1" w:styleId="WW8Num13z0">
    <w:name w:val="WW8Num13z0"/>
    <w:rPr>
      <w:rFonts w:ascii="Arial" w:hAnsi="Arial" w:cs="Times New Roman"/>
      <w:sz w:val="20"/>
      <w:szCs w:val="20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Arial" w:hAnsi="Arial" w:cs="Times New Roman"/>
      <w:sz w:val="20"/>
      <w:szCs w:val="20"/>
    </w:rPr>
  </w:style>
  <w:style w:type="character" w:customStyle="1" w:styleId="WW8Num16z0">
    <w:name w:val="WW8Num16z0"/>
    <w:rPr>
      <w:rFonts w:ascii="Symbol" w:hAnsi="Symbol" w:cs="Times New Roman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Times New Roman"/>
      <w:sz w:val="20"/>
    </w:rPr>
  </w:style>
  <w:style w:type="character" w:customStyle="1" w:styleId="WW8Num17z0">
    <w:name w:val="WW8Num17z0"/>
    <w:rPr>
      <w:rFonts w:ascii="Arial" w:hAnsi="Arial" w:cs="Times New Roman"/>
      <w:sz w:val="20"/>
      <w:szCs w:val="20"/>
    </w:rPr>
  </w:style>
  <w:style w:type="character" w:styleId="Carpredefinitoparagrafo0">
    <w:name w:val="Default Paragraph Font"/>
    <w:semiHidden/>
  </w:style>
  <w:style w:type="character" w:customStyle="1" w:styleId="Heading2Char">
    <w:name w:val="Heading 2 Char"/>
    <w:basedOn w:val="Carpredefinitoparagrafo0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apple-converted-space">
    <w:name w:val="apple-converted-space"/>
    <w:basedOn w:val="Carpredefinitoparagrafo0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0"/>
    <w:semiHidden/>
    <w:rPr>
      <w:rFonts w:ascii="Times New Roman" w:hAnsi="Times New Roman" w:cs="Times New Roman"/>
      <w:color w:val="0000FF"/>
      <w:u w:val="single"/>
    </w:rPr>
  </w:style>
  <w:style w:type="paragraph" w:styleId="Intestazione">
    <w:name w:val="header"/>
    <w:basedOn w:val="Normale"/>
    <w:next w:val="Corpodeltesto"/>
    <w:semiHidden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semiHidden/>
    <w:pPr>
      <w:jc w:val="both"/>
    </w:pPr>
    <w:rPr>
      <w:rFonts w:ascii="Comic Sans MS" w:hAnsi="Comic Sans MS" w:cs="Comic Sans MS"/>
      <w:sz w:val="22"/>
      <w:szCs w:val="22"/>
      <w:lang w:val="it-IT"/>
    </w:rPr>
  </w:style>
  <w:style w:type="paragraph" w:styleId="Elenco">
    <w:name w:val="List"/>
    <w:basedOn w:val="Corpodeltesto"/>
    <w:semiHidden/>
    <w:rPr>
      <w:rFonts w:cs="Arial"/>
    </w:rPr>
  </w:style>
  <w:style w:type="paragraph" w:styleId="Didascalia">
    <w:name w:val="caption"/>
    <w:basedOn w:val="Normale"/>
    <w:qFormat/>
    <w:pPr>
      <w:widowControl w:val="0"/>
      <w:suppressLineNumbers/>
      <w:spacing w:before="120" w:after="120" w:line="240" w:lineRule="auto"/>
    </w:pPr>
    <w:rPr>
      <w:rFonts w:ascii="Times New Roman" w:eastAsia="SimSun" w:hAnsi="Times New Roman" w:cs="Times New Roman"/>
      <w:i/>
      <w:iCs/>
      <w:kern w:val="1"/>
      <w:sz w:val="24"/>
      <w:szCs w:val="24"/>
      <w:lang w:val="it-IT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NormaleWeb">
    <w:name w:val="Normal (Web)"/>
    <w:basedOn w:val="Normale"/>
    <w:semiHidden/>
    <w:pPr>
      <w:spacing w:before="280" w:after="280" w:line="240" w:lineRule="auto"/>
    </w:pPr>
    <w:rPr>
      <w:rFonts w:ascii="Verdana" w:hAnsi="Verdana" w:cs="Verdana"/>
      <w:sz w:val="24"/>
      <w:szCs w:val="24"/>
      <w:lang w:val="it-IT"/>
    </w:rPr>
  </w:style>
  <w:style w:type="paragraph" w:customStyle="1" w:styleId="Stile">
    <w:name w:val="Stil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dl@pascalcomandin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dl@ispascalcomand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Emmegi Software</Company>
  <LinksUpToDate>false</LinksUpToDate>
  <CharactersWithSpaces>2887</CharactersWithSpaces>
  <SharedDoc>false</SharedDoc>
  <HLinks>
    <vt:vector size="12" baseType="variant">
      <vt:variant>
        <vt:i4>6291527</vt:i4>
      </vt:variant>
      <vt:variant>
        <vt:i4>3</vt:i4>
      </vt:variant>
      <vt:variant>
        <vt:i4>0</vt:i4>
      </vt:variant>
      <vt:variant>
        <vt:i4>5</vt:i4>
      </vt:variant>
      <vt:variant>
        <vt:lpwstr>mailto:ecdl@ispascalcomandini.it</vt:lpwstr>
      </vt:variant>
      <vt:variant>
        <vt:lpwstr/>
      </vt:variant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mailto:ecdl@pascalcomandini.it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 Tinelli</dc:creator>
  <cp:lastModifiedBy>postiglione</cp:lastModifiedBy>
  <cp:revision>2</cp:revision>
  <cp:lastPrinted>2013-09-18T08:02:00Z</cp:lastPrinted>
  <dcterms:created xsi:type="dcterms:W3CDTF">2021-05-19T08:56:00Z</dcterms:created>
  <dcterms:modified xsi:type="dcterms:W3CDTF">2021-05-19T08:56:00Z</dcterms:modified>
</cp:coreProperties>
</file>