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6" w:rsidRDefault="009565E2">
      <w:pPr>
        <w:rPr>
          <w:sz w:val="24"/>
          <w:szCs w:val="24"/>
        </w:rPr>
      </w:pPr>
      <w:r>
        <w:rPr>
          <w:sz w:val="24"/>
          <w:szCs w:val="24"/>
        </w:rPr>
        <w:t xml:space="preserve">Circolare </w:t>
      </w:r>
      <w:r w:rsidR="00F404E5">
        <w:rPr>
          <w:sz w:val="24"/>
          <w:szCs w:val="24"/>
        </w:rPr>
        <w:t>168-</w:t>
      </w:r>
      <w:r w:rsidR="000A787A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Cesena, </w:t>
      </w:r>
      <w:r w:rsidR="00F404E5">
        <w:rPr>
          <w:sz w:val="24"/>
          <w:szCs w:val="24"/>
        </w:rPr>
        <w:t>12</w:t>
      </w:r>
      <w:r>
        <w:rPr>
          <w:sz w:val="24"/>
          <w:szCs w:val="24"/>
        </w:rPr>
        <w:t>/07/</w:t>
      </w:r>
      <w:r w:rsidR="000A787A">
        <w:rPr>
          <w:sz w:val="24"/>
          <w:szCs w:val="24"/>
        </w:rPr>
        <w:t>2021</w:t>
      </w:r>
    </w:p>
    <w:p w:rsidR="004E7D76" w:rsidRDefault="009565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</w:t>
      </w:r>
    </w:p>
    <w:p w:rsidR="004E7D76" w:rsidRDefault="009565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p.c.</w:t>
      </w:r>
    </w:p>
    <w:p w:rsidR="004E7D76" w:rsidRDefault="009565E2">
      <w:pPr>
        <w:jc w:val="right"/>
        <w:rPr>
          <w:sz w:val="24"/>
          <w:szCs w:val="24"/>
        </w:rPr>
      </w:pPr>
      <w:r>
        <w:rPr>
          <w:sz w:val="24"/>
          <w:szCs w:val="24"/>
        </w:rPr>
        <w:t>Alla DSGA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D76" w:rsidRDefault="009565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personale ATA</w:t>
      </w:r>
    </w:p>
    <w:p w:rsidR="004E7D76" w:rsidRDefault="009565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Oggetto: convocazione Collegio Docenti </w:t>
      </w:r>
    </w:p>
    <w:p w:rsidR="004E7D76" w:rsidRDefault="004E7D76">
      <w:pPr>
        <w:rPr>
          <w:b/>
          <w:bCs/>
          <w:sz w:val="24"/>
          <w:szCs w:val="24"/>
        </w:rPr>
      </w:pPr>
    </w:p>
    <w:p w:rsidR="004E7D76" w:rsidRDefault="009565E2">
      <w:pPr>
        <w:rPr>
          <w:sz w:val="24"/>
          <w:szCs w:val="24"/>
        </w:rPr>
      </w:pPr>
      <w:r>
        <w:rPr>
          <w:sz w:val="24"/>
          <w:szCs w:val="24"/>
        </w:rPr>
        <w:t xml:space="preserve">E’ convocato per </w:t>
      </w:r>
      <w:r>
        <w:rPr>
          <w:b/>
          <w:bCs/>
          <w:sz w:val="24"/>
          <w:szCs w:val="24"/>
        </w:rPr>
        <w:t>il 1 settembre 2021</w:t>
      </w:r>
      <w:r>
        <w:rPr>
          <w:sz w:val="24"/>
          <w:szCs w:val="24"/>
        </w:rPr>
        <w:t xml:space="preserve">, dalle ore 10 alle ore 13, il Collegio dei Docenti IS </w:t>
      </w:r>
      <w:proofErr w:type="spellStart"/>
      <w:r>
        <w:rPr>
          <w:sz w:val="24"/>
          <w:szCs w:val="24"/>
        </w:rPr>
        <w:t>Pascal-Comandini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presso l’Aula Magna dell’Istituto </w:t>
      </w:r>
      <w:proofErr w:type="spellStart"/>
      <w:r>
        <w:rPr>
          <w:sz w:val="24"/>
          <w:szCs w:val="24"/>
          <w:u w:val="single"/>
        </w:rPr>
        <w:t>Comandini</w:t>
      </w:r>
      <w:proofErr w:type="spellEnd"/>
      <w:r>
        <w:rPr>
          <w:sz w:val="24"/>
          <w:szCs w:val="24"/>
        </w:rPr>
        <w:t>, per discutere il seguente ordine del giorno</w:t>
      </w:r>
    </w:p>
    <w:p w:rsidR="004E7D76" w:rsidRDefault="004E7D76">
      <w:pPr>
        <w:rPr>
          <w:sz w:val="24"/>
          <w:szCs w:val="24"/>
        </w:rPr>
      </w:pPr>
    </w:p>
    <w:p w:rsidR="004E7D76" w:rsidRDefault="009565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 (inviato in mailing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il </w:t>
      </w:r>
      <w:r w:rsidR="000A787A">
        <w:rPr>
          <w:sz w:val="24"/>
          <w:szCs w:val="24"/>
        </w:rPr>
        <w:t>12</w:t>
      </w:r>
      <w:r>
        <w:rPr>
          <w:sz w:val="24"/>
          <w:szCs w:val="24"/>
        </w:rPr>
        <w:t xml:space="preserve"> giugno);</w:t>
      </w:r>
    </w:p>
    <w:p w:rsidR="004E7D76" w:rsidRDefault="009565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Calendario scolastico, festività e decisione su suddivisione periodo didattico (trimestre/quadrimestre)</w:t>
      </w:r>
    </w:p>
    <w:p w:rsidR="004E7D76" w:rsidRDefault="009565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nomina tutor neoassunti: proposta di candidature</w:t>
      </w:r>
    </w:p>
    <w:p w:rsidR="004E7D76" w:rsidRDefault="009565E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Criteri voto di condotta e sospensione giudizio e ammissione classe successiva (separati per ordine di scuola) e deroga monte ore assenze</w:t>
      </w:r>
    </w:p>
    <w:p w:rsidR="009565E2" w:rsidRDefault="009565E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Criteri per media ponderata nelle materie con voti tecnico-pratici e teorici</w:t>
      </w:r>
    </w:p>
    <w:p w:rsidR="004E7D76" w:rsidRDefault="009565E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Piano attività </w:t>
      </w:r>
      <w:r w:rsidR="00F75B0A">
        <w:rPr>
          <w:sz w:val="24"/>
          <w:szCs w:val="24"/>
        </w:rPr>
        <w:t>2021/22</w:t>
      </w:r>
    </w:p>
    <w:p w:rsidR="004E7D76" w:rsidRDefault="009565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Istituzione </w:t>
      </w:r>
      <w:r w:rsidR="00F75B0A">
        <w:rPr>
          <w:sz w:val="24"/>
          <w:szCs w:val="24"/>
        </w:rPr>
        <w:t>aree</w:t>
      </w:r>
      <w:r>
        <w:rPr>
          <w:sz w:val="24"/>
          <w:szCs w:val="24"/>
        </w:rPr>
        <w:t xml:space="preserve"> Funzioni strumentali e incarichi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21/22 e relative candidature;</w:t>
      </w:r>
    </w:p>
    <w:p w:rsidR="004E7D76" w:rsidRDefault="009565E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Eventuali Iscrizioni per la terza volta alunni respinti</w:t>
      </w:r>
    </w:p>
    <w:p w:rsidR="004E7D76" w:rsidRDefault="009565E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 coordinatori di classe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21/22</w:t>
      </w:r>
    </w:p>
    <w:p w:rsidR="004E7D76" w:rsidRDefault="009565E2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Aggiornamento situazione plesso Pascal</w:t>
      </w:r>
    </w:p>
    <w:p w:rsidR="004E7D76" w:rsidRDefault="009565E2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Misure </w:t>
      </w:r>
      <w:proofErr w:type="spellStart"/>
      <w:r>
        <w:rPr>
          <w:sz w:val="24"/>
          <w:szCs w:val="24"/>
        </w:rPr>
        <w:t>anti-covid</w:t>
      </w:r>
      <w:proofErr w:type="spellEnd"/>
      <w:r>
        <w:rPr>
          <w:sz w:val="24"/>
          <w:szCs w:val="24"/>
        </w:rPr>
        <w:t xml:space="preserve">: informativa sulle misure in vigore </w:t>
      </w:r>
    </w:p>
    <w:p w:rsidR="009565E2" w:rsidRDefault="009565E2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Indicazioni ai docenti su rapporti con famiglie, sentenze su ricorsi, gestione alunni con DSA o BES</w:t>
      </w:r>
    </w:p>
    <w:p w:rsidR="004E7D76" w:rsidRDefault="004E7D76">
      <w:pPr>
        <w:widowControl w:val="0"/>
        <w:rPr>
          <w:sz w:val="24"/>
          <w:szCs w:val="24"/>
        </w:rPr>
      </w:pPr>
    </w:p>
    <w:p w:rsidR="004E7D76" w:rsidRDefault="009565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N.B.:</w:t>
      </w:r>
    </w:p>
    <w:p w:rsidR="004E7D76" w:rsidRDefault="009565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docenti che condividono cattedra presso altro istituto avranno cura di informare il dirigente scolastico sulle loro modalità di partecipazione alla presente convocazione</w:t>
      </w:r>
    </w:p>
    <w:p w:rsidR="000B7291" w:rsidRDefault="000B729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Il Collegio si svolgerà in presenza salvo nuove disposizioni normative sull’emergenza COVID vigenti al 1/9, nel qual caso sarà data comunicazione di collegio on </w:t>
      </w:r>
      <w:proofErr w:type="spellStart"/>
      <w:r>
        <w:rPr>
          <w:sz w:val="24"/>
          <w:szCs w:val="24"/>
        </w:rPr>
        <w:t>line</w:t>
      </w:r>
      <w:proofErr w:type="spellEnd"/>
    </w:p>
    <w:p w:rsidR="004E7D76" w:rsidRDefault="004E7D76">
      <w:pPr>
        <w:widowControl w:val="0"/>
        <w:ind w:left="714"/>
        <w:rPr>
          <w:b/>
          <w:bCs/>
          <w:sz w:val="24"/>
          <w:szCs w:val="24"/>
        </w:rPr>
      </w:pPr>
    </w:p>
    <w:p w:rsidR="004E7D76" w:rsidRDefault="004E7D76">
      <w:pPr>
        <w:jc w:val="right"/>
        <w:rPr>
          <w:b/>
          <w:bCs/>
        </w:rPr>
      </w:pPr>
    </w:p>
    <w:p w:rsidR="004E7D76" w:rsidRDefault="009565E2">
      <w:pPr>
        <w:jc w:val="right"/>
      </w:pPr>
      <w:r>
        <w:rPr>
          <w:sz w:val="24"/>
          <w:szCs w:val="24"/>
        </w:rPr>
        <w:t>Il Dirigente Scolastico</w:t>
      </w:r>
    </w:p>
    <w:sectPr w:rsidR="004E7D76" w:rsidSect="004E7D76">
      <w:headerReference w:type="default" r:id="rId7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76" w:rsidRDefault="004E7D76" w:rsidP="004E7D76">
      <w:r>
        <w:separator/>
      </w:r>
    </w:p>
  </w:endnote>
  <w:endnote w:type="continuationSeparator" w:id="1">
    <w:p w:rsidR="004E7D76" w:rsidRDefault="004E7D76" w:rsidP="004E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76" w:rsidRDefault="004E7D76" w:rsidP="004E7D76">
      <w:r>
        <w:separator/>
      </w:r>
    </w:p>
  </w:footnote>
  <w:footnote w:type="continuationSeparator" w:id="1">
    <w:p w:rsidR="004E7D76" w:rsidRDefault="004E7D76" w:rsidP="004E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76" w:rsidRDefault="009C70C0">
    <w:pPr>
      <w:jc w:val="center"/>
      <w:rPr>
        <w:rFonts w:ascii="Arial" w:hAnsi="Arial"/>
        <w:b/>
        <w:bCs/>
        <w:sz w:val="25"/>
        <w:szCs w:val="25"/>
      </w:rPr>
    </w:pPr>
    <w:r w:rsidRPr="009C70C0">
      <w:pict>
        <v:group id="_x0000_s1032" style="width:86.9pt;height:82.3pt;mso-position-horizontal-relative:char;mso-position-vertical-relative:line" coordsize="1104265,1045210">
          <v:rect id="_x0000_s1033" style="position:absolute;width:1104265;height:1045210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width:1104265;height:1045210">
            <v:imagedata r:id="rId1" o:title="image2" cropleft="27132f"/>
          </v:shape>
          <w10:wrap type="none"/>
          <w10:anchorlock/>
        </v:group>
      </w:pict>
    </w:r>
    <w:r w:rsidRPr="009C70C0">
      <w:rPr>
        <w:sz w:val="22"/>
        <w:szCs w:val="22"/>
      </w:rPr>
    </w:r>
    <w:r w:rsidRPr="009C70C0">
      <w:rPr>
        <w:sz w:val="22"/>
        <w:szCs w:val="22"/>
      </w:rPr>
      <w:pict>
        <v:group id="_x0000_s1026" style="width:160.8pt;height:114.1pt;mso-position-horizontal-relative:char;mso-position-vertical-relative:line" coordsize="2042795,1449070">
          <v:rect id="_x0000_s1027" style="position:absolute;width:2042795;height:1449070" stroked="f" strokeweight="1pt">
            <v:fill opacity="0"/>
            <v:stroke miterlimit="4"/>
          </v:rect>
          <v:shape id="_x0000_s1028" type="#_x0000_t75" style="position:absolute;width:2042795;height:1449070">
            <v:imagedata r:id="rId2" o:title="image1"/>
          </v:shape>
          <w10:wrap type="none"/>
          <w10:anchorlock/>
        </v:group>
      </w:pict>
    </w:r>
    <w:r w:rsidR="009565E2">
      <w:rPr>
        <w:sz w:val="22"/>
        <w:szCs w:val="22"/>
      </w:rPr>
      <w:tab/>
    </w:r>
  </w:p>
  <w:p w:rsidR="004E7D76" w:rsidRDefault="004E7D76">
    <w:pPr>
      <w:jc w:val="center"/>
    </w:pPr>
  </w:p>
  <w:p w:rsidR="004E7D76" w:rsidRDefault="009565E2">
    <w:pPr>
      <w:jc w:val="center"/>
      <w:rPr>
        <w:sz w:val="22"/>
        <w:szCs w:val="22"/>
      </w:rPr>
    </w:pPr>
    <w:r>
      <w:rPr>
        <w:rFonts w:ascii="Arial" w:hAnsi="Arial"/>
        <w:b/>
        <w:bCs/>
        <w:sz w:val="25"/>
        <w:szCs w:val="25"/>
      </w:rPr>
      <w:t>ISTITUTO Superiore "</w:t>
    </w:r>
    <w:proofErr w:type="spellStart"/>
    <w:r>
      <w:rPr>
        <w:rFonts w:ascii="Arial" w:hAnsi="Arial"/>
        <w:b/>
        <w:bCs/>
        <w:sz w:val="25"/>
        <w:szCs w:val="25"/>
      </w:rPr>
      <w:t>Pascal-Comandini</w:t>
    </w:r>
    <w:proofErr w:type="spellEnd"/>
    <w:r>
      <w:rPr>
        <w:rFonts w:ascii="Arial" w:hAnsi="Arial"/>
        <w:b/>
        <w:bCs/>
        <w:sz w:val="25"/>
        <w:szCs w:val="25"/>
      </w:rPr>
      <w:t>”</w:t>
    </w:r>
  </w:p>
  <w:p w:rsidR="004E7D76" w:rsidRDefault="009565E2">
    <w:pPr>
      <w:jc w:val="center"/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>, 100 - 47521 Cesena (FC)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</w:t>
    </w:r>
    <w:proofErr w:type="spellEnd"/>
    <w:r>
      <w:rPr>
        <w:sz w:val="22"/>
        <w:szCs w:val="22"/>
      </w:rPr>
      <w:t xml:space="preserve">.90076540401 -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r>
      <w:rPr>
        <w:sz w:val="24"/>
        <w:szCs w:val="24"/>
      </w:rPr>
      <w:t>fois</w:t>
    </w:r>
    <w:r>
      <w:rPr>
        <w:rFonts w:ascii="Verdana" w:hAnsi="Verdana"/>
        <w:sz w:val="24"/>
        <w:szCs w:val="24"/>
      </w:rPr>
      <w:t>01100l</w:t>
    </w:r>
    <w:r>
      <w:rPr>
        <w:sz w:val="24"/>
        <w:szCs w:val="24"/>
      </w:rPr>
      <w:t>@ISTRUZIONE.IT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B07"/>
    <w:multiLevelType w:val="hybridMultilevel"/>
    <w:tmpl w:val="292AA126"/>
    <w:numStyleLink w:val="Stileimportato1"/>
  </w:abstractNum>
  <w:abstractNum w:abstractNumId="1">
    <w:nsid w:val="514A5BA2"/>
    <w:multiLevelType w:val="hybridMultilevel"/>
    <w:tmpl w:val="292AA126"/>
    <w:styleLink w:val="Stileimportato1"/>
    <w:lvl w:ilvl="0" w:tplc="989E6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0220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021C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4EC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D4A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A982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1B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00B5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AF2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D76"/>
    <w:rsid w:val="000A787A"/>
    <w:rsid w:val="000B7291"/>
    <w:rsid w:val="00295FCC"/>
    <w:rsid w:val="004B36E6"/>
    <w:rsid w:val="004E7D76"/>
    <w:rsid w:val="006A73C8"/>
    <w:rsid w:val="009565E2"/>
    <w:rsid w:val="009C70C0"/>
    <w:rsid w:val="00B00634"/>
    <w:rsid w:val="00B91EEE"/>
    <w:rsid w:val="00BA62D6"/>
    <w:rsid w:val="00F404E5"/>
    <w:rsid w:val="00F7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7D76"/>
    <w:pPr>
      <w:suppressAutoHyphens/>
    </w:pPr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D76"/>
    <w:rPr>
      <w:u w:val="single"/>
    </w:rPr>
  </w:style>
  <w:style w:type="table" w:customStyle="1" w:styleId="TableNormal">
    <w:name w:val="Table Normal"/>
    <w:rsid w:val="004E7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E7D7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E7D76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62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62D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6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62D6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2021-07-05T10:33:00Z</dcterms:created>
  <dcterms:modified xsi:type="dcterms:W3CDTF">2021-07-12T09:04:00Z</dcterms:modified>
</cp:coreProperties>
</file>