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</w:t>
      </w:r>
    </w:p>
    <w:tbl>
      <w:tblPr>
        <w:tblW w:w="9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50"/>
        <w:gridCol w:w="4222"/>
        <w:gridCol w:w="3022"/>
      </w:tblGrid>
      <w:tr>
        <w:tblPrEx>
          <w:shd w:val="clear" w:color="auto" w:fill="ced7e7"/>
        </w:tblPrEx>
        <w:trPr>
          <w:trHeight w:val="2602" w:hRule="atLeast"/>
        </w:trPr>
        <w:tc>
          <w:tcPr>
            <w:tcW w:type="dxa" w:w="25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Pascal-Comandini</w:t>
            </w:r>
          </w:p>
          <w:p>
            <w:pPr>
              <w:pStyle w:val="Normal.0"/>
              <w:bidi w:val="0"/>
              <w:spacing w:before="119" w:after="0"/>
              <w:ind w:left="0" w:right="0" w:firstLine="0"/>
              <w:jc w:val="center"/>
              <w:rPr>
                <w:rStyle w:val="Nessuno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it-IT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FOIS0100L@istruzione.it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bidi w:val="0"/>
              <w:spacing w:before="119" w:after="142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imes New Roman" w:hAnsi="Times New Roman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FOIS0100L@pec.istruzione.it</w:t>
            </w:r>
          </w:p>
        </w:tc>
        <w:tc>
          <w:tcPr>
            <w:tcW w:type="dxa" w:w="30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spacing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No Spacing"/>
        <w:jc w:val="both"/>
        <w:rPr>
          <w:rStyle w:val="Nessuno"/>
        </w:rPr>
      </w:pPr>
      <w:r>
        <w:rPr>
          <w:rStyle w:val="Nessuno"/>
          <w:rtl w:val="0"/>
          <w:lang w:val="it-IT"/>
        </w:rPr>
        <w:t>Cesena,</w:t>
        <w:tab/>
        <w:t xml:space="preserve"> 04/12/21</w:t>
      </w:r>
    </w:p>
    <w:p>
      <w:pPr>
        <w:pStyle w:val="No Spacing"/>
        <w:rPr>
          <w:rStyle w:val="Nessuno"/>
        </w:rPr>
      </w:pPr>
      <w:r>
        <w:rPr>
          <w:rStyle w:val="Nessuno"/>
          <w:rtl w:val="0"/>
          <w:lang w:val="it-IT"/>
        </w:rPr>
        <w:t>Circolar</w:t>
      </w:r>
      <w:r>
        <w:rPr>
          <w:rStyle w:val="Nessuno"/>
          <w:rtl w:val="0"/>
          <w:lang w:val="it-IT"/>
        </w:rPr>
        <w:t>e 69-21</w:t>
      </w:r>
      <w:r>
        <w:rPr>
          <w:rStyle w:val="Nessuno"/>
          <w:rtl w:val="0"/>
        </w:rPr>
        <w:tab/>
        <w:tab/>
        <w:tab/>
        <w:tab/>
        <w:t xml:space="preserve">             </w:t>
      </w:r>
    </w:p>
    <w:p>
      <w:pPr>
        <w:pStyle w:val="No Spacing"/>
        <w:jc w:val="right"/>
        <w:rPr>
          <w:rStyle w:val="Nessuno"/>
        </w:rPr>
      </w:pPr>
      <w:r>
        <w:rPr>
          <w:rStyle w:val="Nessuno"/>
          <w:rtl w:val="0"/>
          <w:lang w:val="it-IT"/>
        </w:rPr>
        <w:t>Agli alunni delle classi terze del plesso Pascal</w:t>
      </w:r>
    </w:p>
    <w:p>
      <w:pPr>
        <w:pStyle w:val="No Spacing"/>
        <w:jc w:val="right"/>
        <w:rPr>
          <w:rStyle w:val="Nessuno"/>
        </w:rPr>
      </w:pPr>
      <w:r>
        <w:rPr>
          <w:rStyle w:val="Nessuno"/>
          <w:rtl w:val="0"/>
          <w:lang w:val="it-IT"/>
        </w:rPr>
        <w:t>Ai loro docenti</w:t>
      </w:r>
    </w:p>
    <w:p>
      <w:pPr>
        <w:pStyle w:val="No Spacing"/>
        <w:jc w:val="right"/>
        <w:rPr>
          <w:rStyle w:val="Nessuno"/>
        </w:rPr>
      </w:pPr>
      <w:r>
        <w:rPr>
          <w:rStyle w:val="Nessuno"/>
          <w:rtl w:val="0"/>
          <w:lang w:val="it-IT"/>
        </w:rPr>
        <w:t>Alla squadra sicurezza di istituto</w:t>
      </w:r>
    </w:p>
    <w:p>
      <w:pPr>
        <w:pStyle w:val="No Spacing"/>
        <w:jc w:val="right"/>
        <w:rPr>
          <w:rStyle w:val="Nessuno"/>
        </w:rPr>
      </w:pPr>
      <w:r>
        <w:rPr>
          <w:rStyle w:val="Nessuno"/>
          <w:rtl w:val="0"/>
          <w:lang w:val="it-IT"/>
        </w:rPr>
        <w:t>Plesso Comandini</w:t>
      </w:r>
    </w:p>
    <w:p>
      <w:pPr>
        <w:pStyle w:val="No Spacing"/>
        <w:jc w:val="both"/>
        <w:rPr>
          <w:rStyle w:val="Nessuno"/>
          <w:u w:val="single"/>
        </w:rPr>
      </w:pPr>
      <w:r>
        <w:rPr>
          <w:rStyle w:val="Nessuno"/>
          <w:b w:val="1"/>
          <w:bCs w:val="1"/>
          <w:rtl w:val="0"/>
          <w:lang w:val="it-IT"/>
        </w:rPr>
        <w:t xml:space="preserve">Oggetto: Formazione Sicurezza sul Lavoro classi </w:t>
      </w:r>
      <w:r>
        <w:rPr>
          <w:rStyle w:val="Nessuno"/>
          <w:b w:val="1"/>
          <w:bCs w:val="1"/>
          <w:u w:val="single"/>
          <w:rtl w:val="0"/>
          <w:lang w:val="it-IT"/>
        </w:rPr>
        <w:t>Terze ITT Pascal corso Automazione</w:t>
      </w:r>
    </w:p>
    <w:p>
      <w:pPr>
        <w:pStyle w:val="No Spacing"/>
        <w:jc w:val="both"/>
        <w:rPr>
          <w:rStyle w:val="Nessuno"/>
        </w:rPr>
      </w:pPr>
      <w:r>
        <w:rPr>
          <w:rStyle w:val="Nessuno"/>
          <w:rtl w:val="0"/>
          <w:lang w:val="it-IT"/>
        </w:rPr>
        <w:t>Calendario corsi Sicurezza anno 2021-22 classi terze</w:t>
      </w:r>
    </w:p>
    <w:p>
      <w:pPr>
        <w:pStyle w:val="Normal.0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essuno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Tutti gli incontri si terranno in sala Polivalente Comandini, i docenti in orario dovranno essere presenti al corso e sorvegliare la classe.</w:t>
      </w: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00"/>
        <w:gridCol w:w="2416"/>
        <w:gridCol w:w="2403"/>
        <w:gridCol w:w="2413"/>
      </w:tblGrid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CLASSE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GIORNO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ORARIO</w:t>
            </w:r>
          </w:p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DOCENTI COINVOLTI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3A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Luned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ì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20 dicembre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dalle 9 alle 13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  </w:t>
            </w:r>
          </w:p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Pagliarani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Baraghini - Valdinosi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3B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Luned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ì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13 dicembre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    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dalle 10 alle 14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    </w:t>
            </w:r>
          </w:p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Montalti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Bisaccchi - Baraghini</w:t>
            </w:r>
          </w:p>
        </w:tc>
      </w:tr>
      <w:tr>
        <w:tblPrEx>
          <w:shd w:val="clear" w:color="auto" w:fill="ced7e7"/>
        </w:tblPrEx>
        <w:trPr>
          <w:trHeight w:val="557" w:hRule="atLeast"/>
        </w:trPr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3C</w:t>
            </w:r>
          </w:p>
        </w:tc>
        <w:tc>
          <w:tcPr>
            <w:tcW w:type="dxa" w:w="24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Venerd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ì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10 dicembre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dalle 10 alle 14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     </w:t>
            </w:r>
          </w:p>
        </w:tc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0"/>
              <w:spacing w:after="0" w:line="240" w:lineRule="auto"/>
            </w:pP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Canducci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– </w:t>
            </w:r>
            <w:r>
              <w:rPr>
                <w:rStyle w:val="Nessuno"/>
                <w:outline w:val="0"/>
                <w:color w:val="222222"/>
                <w:sz w:val="24"/>
                <w:szCs w:val="24"/>
                <w:u w:color="222222"/>
                <w:shd w:val="nil" w:color="auto" w:fill="auto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 xml:space="preserve">Carano - Baraghini </w:t>
            </w:r>
          </w:p>
        </w:tc>
      </w:tr>
    </w:tbl>
    <w:p>
      <w:pPr>
        <w:pStyle w:val="Normal.0"/>
        <w:widowControl w:val="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uppressAutoHyphens w:val="0"/>
        <w:spacing w:after="0" w:line="240" w:lineRule="auto"/>
        <w:rPr>
          <w:rStyle w:val="Nessuno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 Spacing"/>
        <w:jc w:val="both"/>
        <w:rPr>
          <w:rStyle w:val="Nessuno"/>
        </w:rPr>
      </w:pPr>
    </w:p>
    <w:p>
      <w:pPr>
        <w:pStyle w:val="No Spacing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prof. Batani Pier Giorgio </w:t>
      </w:r>
    </w:p>
    <w:p>
      <w:pPr>
        <w:pStyle w:val="No Spacing"/>
        <w:jc w:val="both"/>
        <w:rPr>
          <w:rStyle w:val="Nessuno"/>
        </w:rPr>
      </w:pPr>
      <w:r>
        <w:rPr>
          <w:rStyle w:val="Nessuno"/>
          <w:rtl w:val="0"/>
          <w:lang w:val="it-IT"/>
        </w:rPr>
        <w:t>A.T. Ferretti Marco</w:t>
      </w:r>
    </w:p>
    <w:p>
      <w:pPr>
        <w:pStyle w:val="No Spacing"/>
        <w:jc w:val="right"/>
        <w:rPr>
          <w:rStyle w:val="Nessuno"/>
        </w:rPr>
      </w:pPr>
      <w:r>
        <w:rPr>
          <w:rStyle w:val="Nessuno"/>
          <w:rtl w:val="0"/>
          <w:lang w:val="it-IT"/>
        </w:rPr>
        <w:t>Il Dirigente scolastico</w:t>
      </w:r>
    </w:p>
    <w:p>
      <w:pPr>
        <w:pStyle w:val="No Spacing"/>
        <w:jc w:val="right"/>
      </w:pPr>
      <w:r>
        <w:rPr>
          <w:rStyle w:val="Nessuno"/>
          <w:rtl w:val="0"/>
          <w:lang w:val="it-IT"/>
        </w:rPr>
        <w:t>Prof. Francesco Postiglione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