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ascii="Times New Roman" w:hAnsi="Times New Roman" w:cs="Times New Roman"/>
          <w:sz w:val="22"/>
          <w:szCs w:val="22"/>
          <w:highlight w:val="yellow"/>
        </w:rPr>
      </w:pPr>
      <w:r w:rsidRPr="006339F5">
        <w:rPr>
          <w:rFonts w:ascii="Times New Roman" w:hAnsi="Times New Roman" w:cs="Times New Roman"/>
          <w:sz w:val="22"/>
          <w:szCs w:val="22"/>
        </w:rPr>
        <w:t>Cesena,</w:t>
      </w:r>
      <w:r>
        <w:rPr>
          <w:rFonts w:ascii="Times New Roman" w:hAnsi="Times New Roman" w:cs="Times New Roman"/>
          <w:sz w:val="22"/>
          <w:szCs w:val="22"/>
        </w:rPr>
        <w:t xml:space="preserve"> 28/2/22</w:t>
      </w:r>
    </w:p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Circolare </w:t>
      </w:r>
      <w:r w:rsidR="00103772" w:rsidRPr="006339F5">
        <w:rPr>
          <w:rFonts w:ascii="Times New Roman" w:hAnsi="Times New Roman" w:cs="Times New Roman"/>
          <w:sz w:val="22"/>
          <w:szCs w:val="22"/>
        </w:rPr>
        <w:t>96</w:t>
      </w:r>
      <w:r w:rsidRPr="006339F5">
        <w:rPr>
          <w:rFonts w:ascii="Times New Roman" w:hAnsi="Times New Roman" w:cs="Times New Roman"/>
          <w:sz w:val="22"/>
          <w:szCs w:val="22"/>
        </w:rPr>
        <w:t>-</w:t>
      </w:r>
      <w:r w:rsidRPr="006339F5">
        <w:rPr>
          <w:rFonts w:ascii="Times New Roman" w:hAnsi="Times New Roman" w:cs="Times New Roman"/>
          <w:sz w:val="22"/>
          <w:szCs w:val="22"/>
        </w:rPr>
        <w:t>22</w:t>
      </w:r>
    </w:p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Ai docenti </w:t>
      </w:r>
    </w:p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>Agli alunni e alle loro famiglie</w:t>
      </w:r>
    </w:p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          E p.c. </w:t>
      </w:r>
    </w:p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Alla DSGA   </w:t>
      </w:r>
    </w:p>
    <w:p w:rsidR="006B7726" w:rsidRPr="006339F5" w:rsidRDefault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          Al personale ATA</w:t>
      </w:r>
    </w:p>
    <w:p w:rsidR="006B7726" w:rsidRPr="006339F5" w:rsidRDefault="006B772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b/>
          <w:sz w:val="22"/>
          <w:szCs w:val="22"/>
        </w:rPr>
        <w:t xml:space="preserve">Oggetto: ripartenza attività in </w:t>
      </w:r>
      <w:r w:rsidRPr="006339F5">
        <w:rPr>
          <w:rFonts w:ascii="Times New Roman" w:hAnsi="Times New Roman" w:cs="Times New Roman"/>
          <w:b/>
          <w:sz w:val="22"/>
          <w:szCs w:val="22"/>
        </w:rPr>
        <w:t>p</w:t>
      </w:r>
      <w:r w:rsidRPr="006339F5">
        <w:rPr>
          <w:rFonts w:ascii="Times New Roman" w:hAnsi="Times New Roman" w:cs="Times New Roman"/>
          <w:b/>
          <w:sz w:val="22"/>
          <w:szCs w:val="22"/>
        </w:rPr>
        <w:t xml:space="preserve">resenza di </w:t>
      </w:r>
      <w:proofErr w:type="spellStart"/>
      <w:r w:rsidRPr="006339F5">
        <w:rPr>
          <w:rFonts w:ascii="Times New Roman" w:hAnsi="Times New Roman" w:cs="Times New Roman"/>
          <w:b/>
          <w:sz w:val="22"/>
          <w:szCs w:val="22"/>
        </w:rPr>
        <w:t>FabLab</w:t>
      </w:r>
      <w:proofErr w:type="spellEnd"/>
      <w:r w:rsidRPr="006339F5">
        <w:rPr>
          <w:rFonts w:ascii="Times New Roman" w:hAnsi="Times New Roman" w:cs="Times New Roman"/>
          <w:b/>
          <w:sz w:val="22"/>
          <w:szCs w:val="22"/>
        </w:rPr>
        <w:t xml:space="preserve"> Romagna presso IS Pascal </w:t>
      </w:r>
      <w:proofErr w:type="spellStart"/>
      <w:r w:rsidRPr="006339F5">
        <w:rPr>
          <w:rFonts w:ascii="Times New Roman" w:hAnsi="Times New Roman" w:cs="Times New Roman"/>
          <w:b/>
          <w:sz w:val="22"/>
          <w:szCs w:val="22"/>
        </w:rPr>
        <w:t>C</w:t>
      </w:r>
      <w:r w:rsidRPr="006339F5">
        <w:rPr>
          <w:rFonts w:ascii="Times New Roman" w:hAnsi="Times New Roman" w:cs="Times New Roman"/>
          <w:b/>
          <w:sz w:val="22"/>
          <w:szCs w:val="22"/>
        </w:rPr>
        <w:t>omandini</w:t>
      </w:r>
      <w:proofErr w:type="spellEnd"/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Si comunica che da giovedì </w:t>
      </w:r>
      <w:r w:rsidRPr="006339F5">
        <w:rPr>
          <w:rFonts w:ascii="Times New Roman" w:hAnsi="Times New Roman" w:cs="Times New Roman"/>
          <w:sz w:val="22"/>
          <w:szCs w:val="22"/>
        </w:rPr>
        <w:t>10</w:t>
      </w:r>
      <w:r w:rsidRPr="006339F5">
        <w:rPr>
          <w:rFonts w:ascii="Times New Roman" w:hAnsi="Times New Roman" w:cs="Times New Roman"/>
          <w:sz w:val="22"/>
          <w:szCs w:val="22"/>
        </w:rPr>
        <w:t xml:space="preserve"> </w:t>
      </w:r>
      <w:r w:rsidRPr="006339F5">
        <w:rPr>
          <w:rFonts w:ascii="Times New Roman" w:hAnsi="Times New Roman" w:cs="Times New Roman"/>
          <w:sz w:val="22"/>
          <w:szCs w:val="22"/>
        </w:rPr>
        <w:t xml:space="preserve">marzo </w:t>
      </w:r>
      <w:r w:rsidRPr="006339F5">
        <w:rPr>
          <w:rFonts w:ascii="Times New Roman" w:hAnsi="Times New Roman" w:cs="Times New Roman"/>
          <w:sz w:val="22"/>
          <w:szCs w:val="22"/>
        </w:rPr>
        <w:t>20</w:t>
      </w:r>
      <w:r w:rsidRPr="006339F5">
        <w:rPr>
          <w:rFonts w:ascii="Times New Roman" w:hAnsi="Times New Roman" w:cs="Times New Roman"/>
          <w:sz w:val="22"/>
          <w:szCs w:val="22"/>
        </w:rPr>
        <w:t>22</w:t>
      </w:r>
      <w:r w:rsidRPr="006339F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FabLab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Romagna ri-avvierà le attività presso il Maker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Space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Cesena (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lab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>. 86 - 81 del nostro Istituto).</w:t>
      </w: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Il laboratorio aprirà tutti i </w:t>
      </w:r>
      <w:r w:rsidRPr="006339F5">
        <w:rPr>
          <w:rFonts w:ascii="Times New Roman" w:hAnsi="Times New Roman" w:cs="Times New Roman"/>
          <w:b/>
          <w:sz w:val="22"/>
          <w:szCs w:val="22"/>
        </w:rPr>
        <w:t>gio</w:t>
      </w:r>
      <w:r w:rsidRPr="006339F5">
        <w:rPr>
          <w:rFonts w:ascii="Times New Roman" w:hAnsi="Times New Roman" w:cs="Times New Roman"/>
          <w:b/>
          <w:sz w:val="22"/>
          <w:szCs w:val="22"/>
        </w:rPr>
        <w:t>v</w:t>
      </w:r>
      <w:r w:rsidRPr="006339F5">
        <w:rPr>
          <w:rFonts w:ascii="Times New Roman" w:hAnsi="Times New Roman" w:cs="Times New Roman"/>
          <w:b/>
          <w:sz w:val="22"/>
          <w:szCs w:val="22"/>
        </w:rPr>
        <w:t>edì dalle 14:30 alle 17:30</w:t>
      </w:r>
      <w:r w:rsidRPr="006339F5">
        <w:rPr>
          <w:rFonts w:ascii="Times New Roman" w:hAnsi="Times New Roman" w:cs="Times New Roman"/>
          <w:sz w:val="22"/>
          <w:szCs w:val="22"/>
        </w:rPr>
        <w:t xml:space="preserve"> </w:t>
      </w:r>
      <w:r w:rsidRPr="006339F5">
        <w:rPr>
          <w:rFonts w:ascii="Times New Roman" w:hAnsi="Times New Roman" w:cs="Times New Roman"/>
          <w:sz w:val="22"/>
          <w:szCs w:val="22"/>
        </w:rPr>
        <w:t>(compatibilmente con il calendario scolastico). Si consiglia di controllare la s</w:t>
      </w:r>
      <w:r w:rsidRPr="006339F5">
        <w:rPr>
          <w:rFonts w:ascii="Times New Roman" w:hAnsi="Times New Roman" w:cs="Times New Roman"/>
          <w:sz w:val="22"/>
          <w:szCs w:val="22"/>
        </w:rPr>
        <w:t xml:space="preserve">era prima sul sito di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FabLab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Romagna (</w:t>
      </w:r>
      <w:hyperlink r:id="rId6">
        <w:r w:rsidRPr="006339F5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http://fablabromagna.org/blog/appuntamenti/</w:t>
        </w:r>
      </w:hyperlink>
      <w:r w:rsidRPr="006339F5">
        <w:rPr>
          <w:rFonts w:ascii="Times New Roman" w:hAnsi="Times New Roman" w:cs="Times New Roman"/>
          <w:sz w:val="22"/>
          <w:szCs w:val="22"/>
        </w:rPr>
        <w:t>) eventuali variazioni che potrebbero sopraggiungere nel corso dell’anno per cause di forza maggiore.</w:t>
      </w: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b/>
          <w:sz w:val="22"/>
          <w:szCs w:val="22"/>
        </w:rPr>
        <w:t>La partecipa</w:t>
      </w:r>
      <w:r w:rsidRPr="006339F5">
        <w:rPr>
          <w:rFonts w:ascii="Times New Roman" w:hAnsi="Times New Roman" w:cs="Times New Roman"/>
          <w:b/>
          <w:sz w:val="22"/>
          <w:szCs w:val="22"/>
        </w:rPr>
        <w:t>zione alle attività è gratuita</w:t>
      </w:r>
      <w:r w:rsidRPr="006339F5">
        <w:rPr>
          <w:rFonts w:ascii="Times New Roman" w:hAnsi="Times New Roman" w:cs="Times New Roman"/>
          <w:sz w:val="22"/>
          <w:szCs w:val="22"/>
        </w:rPr>
        <w:t xml:space="preserve"> e permette l’ottenimento dell’attestato valido per la richiesta del credito scolastico (previa registrazione puntuale delle presenze).</w:t>
      </w: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b/>
          <w:sz w:val="22"/>
          <w:szCs w:val="22"/>
        </w:rPr>
        <w:t xml:space="preserve">La partecipazione in questa prima fase è </w:t>
      </w:r>
      <w:r w:rsidRPr="006339F5"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  <w:t>riservata alle ragazze</w:t>
      </w:r>
      <w:r w:rsidRPr="006339F5">
        <w:rPr>
          <w:rFonts w:ascii="Times New Roman" w:hAnsi="Times New Roman" w:cs="Times New Roman"/>
          <w:b/>
          <w:sz w:val="22"/>
          <w:szCs w:val="22"/>
        </w:rPr>
        <w:t xml:space="preserve"> del nostro istituto</w:t>
      </w:r>
      <w:r w:rsidRPr="006339F5">
        <w:rPr>
          <w:rFonts w:ascii="Times New Roman" w:hAnsi="Times New Roman" w:cs="Times New Roman"/>
          <w:sz w:val="22"/>
          <w:szCs w:val="22"/>
        </w:rPr>
        <w:t>, che d</w:t>
      </w:r>
      <w:r w:rsidRPr="006339F5">
        <w:rPr>
          <w:rFonts w:ascii="Times New Roman" w:hAnsi="Times New Roman" w:cs="Times New Roman"/>
          <w:sz w:val="22"/>
          <w:szCs w:val="22"/>
        </w:rPr>
        <w:t xml:space="preserve">ovranno fare domanda a </w:t>
      </w:r>
      <w:hyperlink r:id="rId7">
        <w:r w:rsidRPr="006339F5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flr@ispascalcomandini.it</w:t>
        </w:r>
      </w:hyperlink>
      <w:r w:rsidRPr="006339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Ci sono già tante idee e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proposte…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ma confrontiamoci insieme. Il primo incontro sarà dedicato a capire la storia e cosa si può fare in FLR e verificare insieme cosa vogliamo fare. L’invito vale anche per i docenti.</w:t>
      </w: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>Segnaliamo per tutti (quindi anche per g</w:t>
      </w:r>
      <w:r w:rsidRPr="006339F5">
        <w:rPr>
          <w:rFonts w:ascii="Times New Roman" w:hAnsi="Times New Roman" w:cs="Times New Roman"/>
          <w:sz w:val="22"/>
          <w:szCs w:val="22"/>
        </w:rPr>
        <w:t xml:space="preserve">li studenti) un corso </w:t>
      </w:r>
      <w:r w:rsidRPr="006339F5">
        <w:rPr>
          <w:rFonts w:ascii="Times New Roman" w:hAnsi="Times New Roman" w:cs="Times New Roman"/>
          <w:sz w:val="22"/>
          <w:szCs w:val="22"/>
          <w:u w:val="single"/>
        </w:rPr>
        <w:t>online</w:t>
      </w:r>
      <w:r w:rsidRPr="006339F5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FabLab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Romagna:</w:t>
      </w:r>
      <w:r w:rsidRPr="006339F5">
        <w:rPr>
          <w:rFonts w:ascii="Times New Roman" w:hAnsi="Times New Roman" w:cs="Times New Roman"/>
          <w:b/>
          <w:sz w:val="22"/>
          <w:szCs w:val="22"/>
        </w:rPr>
        <w:t xml:space="preserve"> Le basi della progettazione hardware/software con Arduino.</w:t>
      </w:r>
    </w:p>
    <w:p w:rsidR="006B7726" w:rsidRPr="006339F5" w:rsidRDefault="006339F5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Il corso è gratuito e diviso in due date sabato 5/3/2022, sabato 12/3/2022 dalle 15.00 alle 17.00. Per l’iscrizione: </w:t>
      </w:r>
      <w:r w:rsidRPr="006339F5">
        <w:rPr>
          <w:rFonts w:ascii="Times New Roman" w:hAnsi="Times New Roman" w:cs="Times New Roman"/>
          <w:color w:val="1155CC"/>
          <w:sz w:val="22"/>
          <w:szCs w:val="22"/>
          <w:u w:val="single"/>
        </w:rPr>
        <w:t>https://fablabromagna.org/making</w:t>
      </w:r>
      <w:r w:rsidRPr="006339F5">
        <w:rPr>
          <w:rFonts w:ascii="Times New Roman" w:hAnsi="Times New Roman" w:cs="Times New Roman"/>
          <w:color w:val="1155CC"/>
          <w:sz w:val="22"/>
          <w:szCs w:val="22"/>
          <w:u w:val="single"/>
        </w:rPr>
        <w:t>-con-arduino/</w:t>
      </w:r>
    </w:p>
    <w:p w:rsidR="006B7726" w:rsidRPr="006339F5" w:rsidRDefault="006B7726" w:rsidP="006339F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7726" w:rsidRPr="006339F5" w:rsidRDefault="006339F5" w:rsidP="006339F5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b/>
          <w:sz w:val="22"/>
          <w:szCs w:val="22"/>
        </w:rPr>
        <w:t xml:space="preserve">Chi è </w:t>
      </w:r>
      <w:proofErr w:type="spellStart"/>
      <w:r w:rsidRPr="006339F5">
        <w:rPr>
          <w:rFonts w:ascii="Times New Roman" w:hAnsi="Times New Roman" w:cs="Times New Roman"/>
          <w:b/>
          <w:sz w:val="22"/>
          <w:szCs w:val="22"/>
        </w:rPr>
        <w:t>FabLab</w:t>
      </w:r>
      <w:proofErr w:type="spellEnd"/>
      <w:r w:rsidRPr="006339F5">
        <w:rPr>
          <w:rFonts w:ascii="Times New Roman" w:hAnsi="Times New Roman" w:cs="Times New Roman"/>
          <w:b/>
          <w:sz w:val="22"/>
          <w:szCs w:val="22"/>
        </w:rPr>
        <w:t xml:space="preserve"> Romagna?</w:t>
      </w:r>
    </w:p>
    <w:p w:rsidR="006B7726" w:rsidRPr="006339F5" w:rsidRDefault="006339F5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339F5">
        <w:rPr>
          <w:rFonts w:ascii="Times New Roman" w:hAnsi="Times New Roman" w:cs="Times New Roman"/>
          <w:sz w:val="22"/>
          <w:szCs w:val="22"/>
        </w:rPr>
        <w:t>FabLab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Romagna è un’Associazione di Promozione Sociale che ha</w:t>
      </w:r>
      <w:r w:rsidRPr="006339F5">
        <w:rPr>
          <w:rFonts w:ascii="Times New Roman" w:hAnsi="Times New Roman" w:cs="Times New Roman"/>
          <w:sz w:val="22"/>
          <w:szCs w:val="22"/>
        </w:rPr>
        <w:t xml:space="preserve"> </w:t>
      </w:r>
      <w:r w:rsidRPr="006339F5">
        <w:rPr>
          <w:rFonts w:ascii="Times New Roman" w:hAnsi="Times New Roman" w:cs="Times New Roman"/>
          <w:sz w:val="22"/>
          <w:szCs w:val="22"/>
        </w:rPr>
        <w:t xml:space="preserve">lo scopo di </w:t>
      </w:r>
      <w:r w:rsidRPr="006339F5">
        <w:rPr>
          <w:rFonts w:ascii="Times New Roman" w:hAnsi="Times New Roman" w:cs="Times New Roman"/>
          <w:sz w:val="22"/>
          <w:szCs w:val="22"/>
        </w:rPr>
        <w:t>far incontrare</w:t>
      </w:r>
      <w:r w:rsidRPr="006339F5">
        <w:rPr>
          <w:rFonts w:ascii="Times New Roman" w:hAnsi="Times New Roman" w:cs="Times New Roman"/>
          <w:sz w:val="22"/>
          <w:szCs w:val="22"/>
        </w:rPr>
        <w:t xml:space="preserve"> studenti,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makers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ed imprese per promuovere la creatività e il bisogno di fare rete.</w:t>
      </w:r>
    </w:p>
    <w:p w:rsidR="006B7726" w:rsidRPr="006339F5" w:rsidRDefault="006339F5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È il primo </w:t>
      </w:r>
      <w:proofErr w:type="spellStart"/>
      <w:r>
        <w:rPr>
          <w:rFonts w:ascii="Times New Roman" w:hAnsi="Times New Roman" w:cs="Times New Roman"/>
          <w:sz w:val="22"/>
          <w:szCs w:val="22"/>
        </w:rPr>
        <w:t>F</w:t>
      </w:r>
      <w:r w:rsidRPr="006339F5">
        <w:rPr>
          <w:rFonts w:ascii="Times New Roman" w:hAnsi="Times New Roman" w:cs="Times New Roman"/>
          <w:sz w:val="22"/>
          <w:szCs w:val="22"/>
        </w:rPr>
        <w:t>ab</w:t>
      </w:r>
      <w:r w:rsidRPr="006339F5">
        <w:rPr>
          <w:rFonts w:ascii="Times New Roman" w:hAnsi="Times New Roman" w:cs="Times New Roman"/>
          <w:sz w:val="22"/>
          <w:szCs w:val="22"/>
        </w:rPr>
        <w:t>l</w:t>
      </w:r>
      <w:r w:rsidRPr="006339F5">
        <w:rPr>
          <w:rFonts w:ascii="Times New Roman" w:hAnsi="Times New Roman" w:cs="Times New Roman"/>
          <w:sz w:val="22"/>
          <w:szCs w:val="22"/>
        </w:rPr>
        <w:t>ab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nato dentro la scuola pubbl</w:t>
      </w:r>
      <w:r w:rsidRPr="006339F5">
        <w:rPr>
          <w:rFonts w:ascii="Times New Roman" w:hAnsi="Times New Roman" w:cs="Times New Roman"/>
          <w:sz w:val="22"/>
          <w:szCs w:val="22"/>
        </w:rPr>
        <w:t xml:space="preserve">ica italiana frutto di una collaborazione tra insegnanti dell’ </w:t>
      </w:r>
      <w:r>
        <w:rPr>
          <w:rFonts w:ascii="Times New Roman" w:hAnsi="Times New Roman" w:cs="Times New Roman"/>
          <w:sz w:val="22"/>
          <w:szCs w:val="22"/>
        </w:rPr>
        <w:t>IS Pascal Comandini</w:t>
      </w:r>
      <w:r w:rsidRPr="006339F5">
        <w:rPr>
          <w:rFonts w:ascii="Times New Roman" w:hAnsi="Times New Roman" w:cs="Times New Roman"/>
          <w:sz w:val="22"/>
          <w:szCs w:val="22"/>
        </w:rPr>
        <w:t xml:space="preserve"> di Cesena e dell’ ITIG “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Belluzzi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– da Vinci” di Rimini che volevano mettere a frutto le competenze maturate in una carriera d’insegnamento in qualcosa di concreto e utile al</w:t>
      </w:r>
      <w:r w:rsidRPr="006339F5">
        <w:rPr>
          <w:rFonts w:ascii="Times New Roman" w:hAnsi="Times New Roman" w:cs="Times New Roman"/>
          <w:sz w:val="22"/>
          <w:szCs w:val="22"/>
        </w:rPr>
        <w:t>la crescita professionale dei propri studenti.</w:t>
      </w:r>
    </w:p>
    <w:p w:rsidR="006B7726" w:rsidRPr="006339F5" w:rsidRDefault="006339F5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Oggi fanno parte di FLR anche il Maker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Space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all’interno di I.T.I.S. “G. Marconi” – Forlì e anche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Sarsina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, </w:t>
      </w:r>
      <w:r w:rsidRPr="006339F5">
        <w:rPr>
          <w:rFonts w:ascii="Times New Roman" w:hAnsi="Times New Roman" w:cs="Times New Roman"/>
          <w:sz w:val="22"/>
          <w:szCs w:val="22"/>
        </w:rPr>
        <w:t xml:space="preserve"> l’Istituto Comprensivo n. 9 di Bologna, che riunisce in uno stesso ente scuole dell’infanzia, primari</w:t>
      </w:r>
      <w:r w:rsidRPr="006339F5">
        <w:rPr>
          <w:rFonts w:ascii="Times New Roman" w:hAnsi="Times New Roman" w:cs="Times New Roman"/>
          <w:sz w:val="22"/>
          <w:szCs w:val="22"/>
        </w:rPr>
        <w:t>e e secondarie di primo grado e FLR sta aprendo una sede presso la Biblioteca Comunale</w:t>
      </w:r>
      <w:r w:rsidRPr="006339F5">
        <w:rPr>
          <w:rFonts w:ascii="Times New Roman" w:hAnsi="Times New Roman" w:cs="Times New Roman"/>
          <w:sz w:val="22"/>
          <w:szCs w:val="22"/>
        </w:rPr>
        <w:t xml:space="preserve"> Antonio Baldini di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Santarcangelo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di Romagna</w:t>
      </w:r>
      <w:r w:rsidRPr="006339F5">
        <w:rPr>
          <w:rFonts w:ascii="Times New Roman" w:hAnsi="Times New Roman" w:cs="Times New Roman"/>
          <w:sz w:val="22"/>
          <w:szCs w:val="22"/>
        </w:rPr>
        <w:t>.</w:t>
      </w:r>
    </w:p>
    <w:p w:rsidR="006B7726" w:rsidRPr="006339F5" w:rsidRDefault="006339F5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>Gli attuali laboratori sono dislocati</w:t>
      </w:r>
      <w:r w:rsidRPr="006339F5">
        <w:rPr>
          <w:rFonts w:ascii="Times New Roman" w:hAnsi="Times New Roman" w:cs="Times New Roman"/>
          <w:sz w:val="22"/>
          <w:szCs w:val="22"/>
        </w:rPr>
        <w:t xml:space="preserve"> </w:t>
      </w:r>
      <w:r w:rsidRPr="006339F5">
        <w:rPr>
          <w:rFonts w:ascii="Times New Roman" w:hAnsi="Times New Roman" w:cs="Times New Roman"/>
          <w:sz w:val="22"/>
          <w:szCs w:val="22"/>
        </w:rPr>
        <w:t xml:space="preserve">a Cesena, Rimini, Forlì e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Sarsina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e hanno attrezzature di produzione digitale come </w:t>
      </w:r>
      <w:r w:rsidRPr="006339F5">
        <w:rPr>
          <w:rFonts w:ascii="Times New Roman" w:hAnsi="Times New Roman" w:cs="Times New Roman"/>
          <w:b/>
          <w:sz w:val="22"/>
          <w:szCs w:val="22"/>
        </w:rPr>
        <w:t>sta</w:t>
      </w:r>
      <w:r w:rsidRPr="006339F5">
        <w:rPr>
          <w:rFonts w:ascii="Times New Roman" w:hAnsi="Times New Roman" w:cs="Times New Roman"/>
          <w:b/>
          <w:sz w:val="22"/>
          <w:szCs w:val="22"/>
        </w:rPr>
        <w:t>mpanti 3D, laser cutter, macchine CNC, computer, schede a microcontrollore, ma anche torni e apparecchi elettronici per la creazione di circuiti stampati</w:t>
      </w:r>
      <w:r w:rsidRPr="006339F5">
        <w:rPr>
          <w:rFonts w:ascii="Times New Roman" w:hAnsi="Times New Roman" w:cs="Times New Roman"/>
          <w:sz w:val="22"/>
          <w:szCs w:val="22"/>
        </w:rPr>
        <w:t>.</w:t>
      </w:r>
    </w:p>
    <w:p w:rsidR="006B7726" w:rsidRPr="006339F5" w:rsidRDefault="006B7726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7726" w:rsidRPr="006339F5" w:rsidRDefault="006339F5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39F5">
        <w:rPr>
          <w:rFonts w:ascii="Times New Roman" w:hAnsi="Times New Roman" w:cs="Times New Roman"/>
          <w:sz w:val="22"/>
          <w:szCs w:val="22"/>
        </w:rPr>
        <w:t xml:space="preserve">Per ulteriori informazioni inviare una </w:t>
      </w:r>
      <w:proofErr w:type="spellStart"/>
      <w:r w:rsidRPr="006339F5">
        <w:rPr>
          <w:rFonts w:ascii="Times New Roman" w:hAnsi="Times New Roman" w:cs="Times New Roman"/>
          <w:sz w:val="22"/>
          <w:szCs w:val="22"/>
        </w:rPr>
        <w:t>email</w:t>
      </w:r>
      <w:proofErr w:type="spellEnd"/>
      <w:r w:rsidRPr="006339F5">
        <w:rPr>
          <w:rFonts w:ascii="Times New Roman" w:hAnsi="Times New Roman" w:cs="Times New Roman"/>
          <w:sz w:val="22"/>
          <w:szCs w:val="22"/>
        </w:rPr>
        <w:t xml:space="preserve"> a </w:t>
      </w:r>
      <w:hyperlink r:id="rId8">
        <w:r w:rsidRPr="006339F5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andrea.vaccari</w:t>
        </w:r>
      </w:hyperlink>
      <w:hyperlink r:id="rId9">
        <w:r w:rsidRPr="006339F5">
          <w:rPr>
            <w:rFonts w:ascii="Times New Roman" w:hAnsi="Times New Roman" w:cs="Times New Roman"/>
            <w:color w:val="1155CC"/>
            <w:sz w:val="22"/>
            <w:szCs w:val="22"/>
            <w:u w:val="single"/>
          </w:rPr>
          <w:t>@fablabromagna.org</w:t>
        </w:r>
      </w:hyperlink>
      <w:r w:rsidRPr="006339F5">
        <w:rPr>
          <w:rFonts w:ascii="Times New Roman" w:hAnsi="Times New Roman" w:cs="Times New Roman"/>
          <w:sz w:val="22"/>
          <w:szCs w:val="22"/>
        </w:rPr>
        <w:t>.</w:t>
      </w:r>
    </w:p>
    <w:p w:rsidR="006B7726" w:rsidRPr="006339F5" w:rsidRDefault="006B7726" w:rsidP="006339F5">
      <w:pPr>
        <w:pStyle w:val="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637" w:type="dxa"/>
        <w:jc w:val="center"/>
        <w:tblInd w:w="0" w:type="dxa"/>
        <w:tblLayout w:type="fixed"/>
        <w:tblLook w:val="0000"/>
      </w:tblPr>
      <w:tblGrid>
        <w:gridCol w:w="4819"/>
        <w:gridCol w:w="4818"/>
      </w:tblGrid>
      <w:tr w:rsidR="006B7726" w:rsidRPr="006339F5">
        <w:trPr>
          <w:jc w:val="center"/>
        </w:trPr>
        <w:tc>
          <w:tcPr>
            <w:tcW w:w="4819" w:type="dxa"/>
            <w:shd w:val="clear" w:color="auto" w:fill="FFFFFF"/>
            <w:vAlign w:val="center"/>
          </w:tcPr>
          <w:p w:rsidR="006B7726" w:rsidRPr="006339F5" w:rsidRDefault="006339F5" w:rsidP="006339F5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9F5">
              <w:rPr>
                <w:rFonts w:ascii="Times New Roman" w:hAnsi="Times New Roman" w:cs="Times New Roman"/>
                <w:sz w:val="22"/>
                <w:szCs w:val="22"/>
              </w:rPr>
              <w:t>Il referente</w:t>
            </w:r>
          </w:p>
          <w:p w:rsidR="006B7726" w:rsidRPr="006339F5" w:rsidRDefault="006339F5" w:rsidP="006339F5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FLR</w:t>
            </w:r>
            <w:r w:rsidRPr="006339F5">
              <w:rPr>
                <w:rFonts w:ascii="Times New Roman" w:hAnsi="Times New Roman" w:cs="Times New Roman"/>
                <w:sz w:val="22"/>
                <w:szCs w:val="22"/>
              </w:rPr>
              <w:t>Cesena</w:t>
            </w:r>
            <w:proofErr w:type="spellEnd"/>
            <w:r w:rsidRPr="006339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39F5">
              <w:rPr>
                <w:rFonts w:ascii="Times New Roman" w:hAnsi="Times New Roman" w:cs="Times New Roman"/>
                <w:i/>
                <w:sz w:val="22"/>
                <w:szCs w:val="22"/>
              </w:rPr>
              <w:t>prof. Andrea Vaccari</w:t>
            </w:r>
          </w:p>
        </w:tc>
        <w:tc>
          <w:tcPr>
            <w:tcW w:w="4818" w:type="dxa"/>
            <w:shd w:val="clear" w:color="auto" w:fill="FFFFFF"/>
            <w:vAlign w:val="center"/>
          </w:tcPr>
          <w:p w:rsidR="006B7726" w:rsidRPr="006339F5" w:rsidRDefault="006339F5" w:rsidP="006339F5">
            <w:pPr>
              <w:pStyle w:val="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9F5">
              <w:rPr>
                <w:rFonts w:ascii="Times New Roman" w:hAnsi="Times New Roman" w:cs="Times New Roman"/>
                <w:sz w:val="22"/>
                <w:szCs w:val="22"/>
              </w:rPr>
              <w:t>Il Dirigente Scolastico</w:t>
            </w:r>
          </w:p>
          <w:p w:rsidR="006B7726" w:rsidRPr="006339F5" w:rsidRDefault="006339F5" w:rsidP="006339F5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9F5">
              <w:rPr>
                <w:rFonts w:ascii="Times New Roman" w:hAnsi="Times New Roman" w:cs="Times New Roman"/>
                <w:i/>
                <w:sz w:val="22"/>
                <w:szCs w:val="22"/>
              </w:rPr>
              <w:t>prof. Francesco Postiglione</w:t>
            </w:r>
          </w:p>
        </w:tc>
      </w:tr>
    </w:tbl>
    <w:p w:rsidR="006B7726" w:rsidRDefault="006B7726" w:rsidP="006339F5">
      <w:pPr>
        <w:pStyle w:val="normal"/>
        <w:rPr>
          <w:sz w:val="22"/>
          <w:szCs w:val="22"/>
        </w:rPr>
      </w:pPr>
    </w:p>
    <w:sectPr w:rsidR="006B7726" w:rsidSect="006B7726">
      <w:headerReference w:type="default" r:id="rId10"/>
      <w:pgSz w:w="11906" w:h="16838"/>
      <w:pgMar w:top="70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26" w:rsidRDefault="006B7726" w:rsidP="006B7726">
      <w:r>
        <w:separator/>
      </w:r>
    </w:p>
  </w:endnote>
  <w:endnote w:type="continuationSeparator" w:id="0">
    <w:p w:rsidR="006B7726" w:rsidRDefault="006B7726" w:rsidP="006B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26" w:rsidRDefault="006B7726" w:rsidP="006B7726">
      <w:r>
        <w:separator/>
      </w:r>
    </w:p>
  </w:footnote>
  <w:footnote w:type="continuationSeparator" w:id="0">
    <w:p w:rsidR="006B7726" w:rsidRDefault="006B7726" w:rsidP="006B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26" w:rsidRDefault="006B7726">
    <w:pPr>
      <w:pStyle w:val="normal"/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10159" w:type="dxa"/>
      <w:tblInd w:w="0" w:type="dxa"/>
      <w:tblLayout w:type="fixed"/>
      <w:tblLook w:val="0000"/>
    </w:tblPr>
    <w:tblGrid>
      <w:gridCol w:w="2185"/>
      <w:gridCol w:w="5801"/>
      <w:gridCol w:w="2173"/>
    </w:tblGrid>
    <w:tr w:rsidR="006B7726" w:rsidTr="006339F5">
      <w:trPr>
        <w:trHeight w:val="1159"/>
      </w:trPr>
      <w:tc>
        <w:tcPr>
          <w:tcW w:w="2185" w:type="dxa"/>
          <w:shd w:val="clear" w:color="auto" w:fill="auto"/>
          <w:vAlign w:val="center"/>
        </w:tcPr>
        <w:p w:rsidR="006B7726" w:rsidRDefault="006339F5">
          <w:pPr>
            <w:pStyle w:val="normal"/>
            <w:keepNext/>
            <w:spacing w:before="240" w:after="60"/>
            <w:jc w:val="center"/>
            <w:rPr>
              <w:rFonts w:ascii="Arial" w:eastAsia="Arial" w:hAnsi="Arial" w:cs="Arial"/>
              <w:b/>
              <w:sz w:val="25"/>
              <w:szCs w:val="25"/>
            </w:rPr>
          </w:pPr>
          <w:r>
            <w:rPr>
              <w:noProof/>
            </w:rPr>
            <w:drawing>
              <wp:inline distT="0" distB="0" distL="114300" distR="114300">
                <wp:extent cx="1362710" cy="95313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710" cy="953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shd w:val="clear" w:color="auto" w:fill="auto"/>
        </w:tcPr>
        <w:p w:rsidR="006B7726" w:rsidRDefault="006339F5">
          <w:pPr>
            <w:pStyle w:val="normal"/>
            <w:jc w:val="center"/>
            <w:rPr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5"/>
              <w:szCs w:val="25"/>
            </w:rPr>
            <w:t>ISTITUTO Superiore</w:t>
          </w:r>
          <w:r>
            <w:rPr>
              <w:rFonts w:ascii="Arial" w:eastAsia="Arial" w:hAnsi="Arial" w:cs="Arial"/>
              <w:b/>
              <w:sz w:val="25"/>
              <w:szCs w:val="25"/>
            </w:rPr>
            <w:t xml:space="preserve"> </w:t>
          </w:r>
          <w:r>
            <w:rPr>
              <w:rFonts w:ascii="Arial" w:eastAsia="Arial" w:hAnsi="Arial" w:cs="Arial"/>
              <w:b/>
              <w:sz w:val="25"/>
              <w:szCs w:val="25"/>
            </w:rPr>
            <w:t>Pascal/</w:t>
          </w:r>
          <w:proofErr w:type="spellStart"/>
          <w:r>
            <w:rPr>
              <w:rFonts w:ascii="Arial" w:eastAsia="Arial" w:hAnsi="Arial" w:cs="Arial"/>
              <w:b/>
              <w:sz w:val="25"/>
              <w:szCs w:val="25"/>
            </w:rPr>
            <w:t>Comandini</w:t>
          </w:r>
          <w:proofErr w:type="spellEnd"/>
        </w:p>
        <w:p w:rsidR="006B7726" w:rsidRDefault="006339F5">
          <w:pPr>
            <w:pStyle w:val="normal"/>
            <w:jc w:val="center"/>
          </w:pPr>
          <w:r>
            <w:rPr>
              <w:sz w:val="22"/>
              <w:szCs w:val="22"/>
            </w:rPr>
            <w:t xml:space="preserve">P.le </w:t>
          </w:r>
          <w:proofErr w:type="spellStart"/>
          <w:r>
            <w:rPr>
              <w:sz w:val="22"/>
              <w:szCs w:val="22"/>
            </w:rPr>
            <w:t>Macrelli</w:t>
          </w:r>
          <w:proofErr w:type="spellEnd"/>
          <w:r>
            <w:rPr>
              <w:sz w:val="22"/>
              <w:szCs w:val="22"/>
            </w:rPr>
            <w:t>, 100</w:t>
          </w:r>
          <w:r>
            <w:rPr>
              <w:sz w:val="22"/>
              <w:szCs w:val="22"/>
            </w:rPr>
            <w:t xml:space="preserve">  </w:t>
          </w:r>
          <w:r>
            <w:rPr>
              <w:sz w:val="22"/>
              <w:szCs w:val="22"/>
            </w:rPr>
            <w:t xml:space="preserve">47521 Cesena </w:t>
          </w:r>
          <w:r>
            <w:rPr>
              <w:sz w:val="22"/>
              <w:szCs w:val="22"/>
            </w:rPr>
            <w:br/>
            <w:t xml:space="preserve">Tel. +39 054722792 </w:t>
          </w:r>
          <w:r>
            <w:rPr>
              <w:sz w:val="22"/>
              <w:szCs w:val="22"/>
            </w:rPr>
            <w:br/>
          </w:r>
          <w:proofErr w:type="spellStart"/>
          <w:r>
            <w:rPr>
              <w:sz w:val="22"/>
              <w:szCs w:val="22"/>
            </w:rPr>
            <w:t>Cod.fisc.</w:t>
          </w:r>
          <w:proofErr w:type="spellEnd"/>
          <w:r>
            <w:rPr>
              <w:sz w:val="22"/>
              <w:szCs w:val="22"/>
            </w:rPr>
            <w:t xml:space="preserve"> 90076540401 - </w:t>
          </w:r>
          <w:proofErr w:type="spellStart"/>
          <w:r>
            <w:rPr>
              <w:sz w:val="22"/>
              <w:szCs w:val="22"/>
            </w:rPr>
            <w:t>Cod.Mecc.</w:t>
          </w:r>
          <w:proofErr w:type="spellEnd"/>
          <w:r>
            <w:rPr>
              <w:sz w:val="22"/>
              <w:szCs w:val="22"/>
            </w:rPr>
            <w:t xml:space="preserve"> FOIS01100L</w:t>
          </w:r>
          <w:r>
            <w:rPr>
              <w:sz w:val="22"/>
              <w:szCs w:val="22"/>
            </w:rPr>
            <w:br/>
          </w:r>
          <w:hyperlink r:id="rId2">
            <w:r>
              <w:rPr>
                <w:color w:val="000080"/>
                <w:sz w:val="22"/>
                <w:szCs w:val="22"/>
                <w:u w:val="single"/>
              </w:rPr>
              <w:t>FOI</w:t>
            </w:r>
            <w:r>
              <w:rPr>
                <w:color w:val="000080"/>
                <w:sz w:val="22"/>
                <w:szCs w:val="22"/>
                <w:u w:val="single"/>
              </w:rPr>
              <w:t>S01100L@istruzione.it</w:t>
            </w:r>
          </w:hyperlink>
        </w:p>
        <w:p w:rsidR="006B7726" w:rsidRDefault="006B7726">
          <w:pPr>
            <w:pStyle w:val="normal"/>
            <w:jc w:val="center"/>
            <w:rPr>
              <w:sz w:val="24"/>
              <w:szCs w:val="24"/>
            </w:rPr>
          </w:pPr>
          <w:hyperlink r:id="rId3">
            <w:r w:rsidR="006339F5">
              <w:rPr>
                <w:color w:val="000080"/>
                <w:sz w:val="22"/>
                <w:szCs w:val="22"/>
                <w:u w:val="single"/>
              </w:rPr>
              <w:t>FOIS01100L@pec.istruzione</w:t>
            </w:r>
          </w:hyperlink>
          <w:hyperlink r:id="rId4">
            <w:r w:rsidR="006339F5">
              <w:rPr>
                <w:color w:val="000080"/>
                <w:sz w:val="22"/>
                <w:szCs w:val="22"/>
                <w:u w:val="single"/>
              </w:rPr>
              <w:t>.</w:t>
            </w:r>
          </w:hyperlink>
          <w:hyperlink r:id="rId5">
            <w:r w:rsidR="006339F5">
              <w:rPr>
                <w:color w:val="000080"/>
                <w:sz w:val="22"/>
                <w:szCs w:val="22"/>
                <w:u w:val="single"/>
              </w:rPr>
              <w:t>it</w:t>
            </w:r>
          </w:hyperlink>
        </w:p>
      </w:tc>
      <w:tc>
        <w:tcPr>
          <w:tcW w:w="2173" w:type="dxa"/>
          <w:shd w:val="clear" w:color="auto" w:fill="auto"/>
        </w:tcPr>
        <w:p w:rsidR="006B7726" w:rsidRDefault="006B7726">
          <w:pPr>
            <w:pStyle w:val="normal"/>
            <w:jc w:val="center"/>
            <w:rPr>
              <w:sz w:val="24"/>
              <w:szCs w:val="24"/>
            </w:rPr>
          </w:pPr>
        </w:p>
        <w:p w:rsidR="006B7726" w:rsidRDefault="006B7726">
          <w:pPr>
            <w:pStyle w:val="normal"/>
            <w:jc w:val="center"/>
            <w:rPr>
              <w:sz w:val="24"/>
              <w:szCs w:val="24"/>
            </w:rPr>
          </w:pPr>
        </w:p>
        <w:p w:rsidR="006B7726" w:rsidRDefault="006B7726">
          <w:pPr>
            <w:pStyle w:val="normal"/>
            <w:jc w:val="center"/>
            <w:rPr>
              <w:sz w:val="24"/>
              <w:szCs w:val="24"/>
            </w:rPr>
          </w:pPr>
        </w:p>
        <w:p w:rsidR="006B7726" w:rsidRDefault="006339F5">
          <w:pPr>
            <w:pStyle w:val="normal"/>
            <w:jc w:val="center"/>
          </w:pPr>
          <w:r>
            <w:rPr>
              <w:noProof/>
            </w:rPr>
            <w:drawing>
              <wp:inline distT="0" distB="0" distL="114300" distR="114300">
                <wp:extent cx="1638300" cy="8851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851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B7726" w:rsidRDefault="006B7726" w:rsidP="006339F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26"/>
    <w:rsid w:val="00103772"/>
    <w:rsid w:val="006339F5"/>
    <w:rsid w:val="006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B77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B77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B77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B77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B77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B772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B7726"/>
  </w:style>
  <w:style w:type="table" w:customStyle="1" w:styleId="TableNormal">
    <w:name w:val="Table Normal"/>
    <w:rsid w:val="006B77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B77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B77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77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6B77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7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39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39F5"/>
  </w:style>
  <w:style w:type="paragraph" w:styleId="Pidipagina">
    <w:name w:val="footer"/>
    <w:basedOn w:val="Normale"/>
    <w:link w:val="PidipaginaCarattere"/>
    <w:uiPriority w:val="99"/>
    <w:semiHidden/>
    <w:unhideWhenUsed/>
    <w:rsid w:val="006339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9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accari@fablabromag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r@ispascalcomandi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blabromagna.org/blog/appuntament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drea.vaccari@fablabromagn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100L@pec.istruzione.it" TargetMode="External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FOIS01100L@pec.istruzione.it" TargetMode="External"/><Relationship Id="rId4" Type="http://schemas.openxmlformats.org/officeDocument/2006/relationships/hyperlink" Target="mailto:FOIS011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2022-02-28T11:20:00Z</dcterms:created>
  <dcterms:modified xsi:type="dcterms:W3CDTF">2022-02-28T11:23:00Z</dcterms:modified>
</cp:coreProperties>
</file>