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545"/>
        <w:gridCol w:w="2970"/>
        <w:gridCol w:w="3340"/>
      </w:tblGrid>
      <w:tr w:rsidR="00023663" w:rsidTr="007776BA">
        <w:trPr>
          <w:trHeight w:val="3060"/>
        </w:trPr>
        <w:tc>
          <w:tcPr>
            <w:tcW w:w="3545" w:type="dxa"/>
            <w:tcBorders>
              <w:top w:val="nil"/>
              <w:left w:val="nil"/>
              <w:bottom w:val="nil"/>
              <w:right w:val="nil"/>
            </w:tcBorders>
            <w:shd w:val="clear" w:color="auto" w:fill="auto"/>
            <w:tcMar>
              <w:top w:w="80" w:type="dxa"/>
              <w:left w:w="80" w:type="dxa"/>
              <w:bottom w:w="80" w:type="dxa"/>
              <w:right w:w="80" w:type="dxa"/>
            </w:tcMar>
            <w:vAlign w:val="center"/>
          </w:tcPr>
          <w:p w:rsidR="00023663" w:rsidRDefault="000D4B22" w:rsidP="007776BA">
            <w:pPr>
              <w:pStyle w:val="Titolo2"/>
              <w:jc w:val="center"/>
            </w:pPr>
            <w:r w:rsidRPr="000D4B22">
              <w:rPr>
                <w:rFonts w:ascii="Calibri" w:eastAsia="Calibri" w:hAnsi="Calibri" w:cs="Calibri"/>
                <w:sz w:val="24"/>
                <w:szCs w:val="24"/>
              </w:rPr>
            </w:r>
            <w:r w:rsidRPr="000D4B22">
              <w:rPr>
                <w:rFonts w:ascii="Calibri" w:eastAsia="Calibri" w:hAnsi="Calibri" w:cs="Calibri"/>
                <w:sz w:val="24"/>
                <w:szCs w:val="24"/>
              </w:rPr>
              <w:pict>
                <v:group id="_x0000_s1026" style="width:107.2pt;height:75pt;mso-position-horizontal-relative:char;mso-position-vertical-relative:line" coordsize="1361982,952817">
                  <v:rect id="_x0000_s1027" style="position:absolute;width:1361982;height:952817"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1982;height:952817">
                    <v:imagedata r:id="rId7" o:title="image"/>
                  </v:shape>
                  <w10:wrap type="none"/>
                  <w10:anchorlock/>
                </v:group>
              </w:pict>
            </w:r>
          </w:p>
        </w:tc>
        <w:tc>
          <w:tcPr>
            <w:tcW w:w="2970" w:type="dxa"/>
            <w:tcBorders>
              <w:top w:val="nil"/>
              <w:left w:val="nil"/>
              <w:bottom w:val="nil"/>
              <w:right w:val="nil"/>
            </w:tcBorders>
            <w:shd w:val="clear" w:color="auto" w:fill="auto"/>
          </w:tcPr>
          <w:p w:rsidR="00023663" w:rsidRPr="007776BA" w:rsidRDefault="00023663" w:rsidP="007776BA">
            <w:pPr>
              <w:jc w:val="center"/>
              <w:rPr>
                <w:rFonts w:ascii="Arial" w:hAnsi="Arial"/>
                <w:b/>
                <w:bCs/>
                <w:sz w:val="25"/>
                <w:szCs w:val="25"/>
              </w:rPr>
            </w:pPr>
          </w:p>
          <w:p w:rsidR="00023663" w:rsidRPr="007776BA" w:rsidRDefault="00023663" w:rsidP="007776BA">
            <w:pPr>
              <w:jc w:val="center"/>
              <w:rPr>
                <w:rFonts w:ascii="Arial" w:hAnsi="Arial"/>
                <w:b/>
                <w:bCs/>
                <w:sz w:val="25"/>
                <w:szCs w:val="25"/>
              </w:rPr>
            </w:pPr>
          </w:p>
          <w:p w:rsidR="00023663" w:rsidRDefault="00EA52D7" w:rsidP="007776BA">
            <w:pPr>
              <w:jc w:val="center"/>
            </w:pPr>
            <w:r w:rsidRPr="007776BA">
              <w:rPr>
                <w:rFonts w:ascii="Arial" w:hAnsi="Arial"/>
                <w:b/>
                <w:bCs/>
                <w:sz w:val="25"/>
                <w:szCs w:val="25"/>
              </w:rPr>
              <w:t xml:space="preserve">ISTITUTO Superiore </w:t>
            </w:r>
            <w:r w:rsidRPr="007776BA">
              <w:rPr>
                <w:rFonts w:ascii="Arial Unicode MS" w:eastAsia="Arial Unicode MS" w:hAnsi="Arial Unicode MS" w:cs="Arial Unicode MS"/>
                <w:sz w:val="25"/>
                <w:szCs w:val="25"/>
              </w:rPr>
              <w:br/>
            </w:r>
            <w:r w:rsidRPr="007776BA">
              <w:rPr>
                <w:rFonts w:ascii="Arial" w:hAnsi="Arial"/>
                <w:b/>
                <w:bCs/>
                <w:sz w:val="25"/>
                <w:szCs w:val="25"/>
              </w:rPr>
              <w:t>Pascal/</w:t>
            </w:r>
            <w:proofErr w:type="spellStart"/>
            <w:r w:rsidRPr="007776BA">
              <w:rPr>
                <w:rFonts w:ascii="Arial" w:hAnsi="Arial"/>
                <w:b/>
                <w:bCs/>
                <w:sz w:val="25"/>
                <w:szCs w:val="25"/>
              </w:rPr>
              <w:t>Comandini</w:t>
            </w:r>
            <w:proofErr w:type="spellEnd"/>
          </w:p>
          <w:p w:rsidR="00023663" w:rsidRPr="007776BA" w:rsidRDefault="00EA52D7" w:rsidP="007776BA">
            <w:pPr>
              <w:jc w:val="center"/>
              <w:rPr>
                <w:rStyle w:val="Nessuno"/>
                <w:sz w:val="20"/>
                <w:szCs w:val="20"/>
              </w:rPr>
            </w:pPr>
            <w:r w:rsidRPr="007776BA">
              <w:rPr>
                <w:sz w:val="20"/>
                <w:szCs w:val="20"/>
              </w:rPr>
              <w:t xml:space="preserve">P.le </w:t>
            </w:r>
            <w:proofErr w:type="spellStart"/>
            <w:r w:rsidRPr="007776BA">
              <w:rPr>
                <w:sz w:val="20"/>
                <w:szCs w:val="20"/>
              </w:rPr>
              <w:t>Macrelli</w:t>
            </w:r>
            <w:proofErr w:type="spellEnd"/>
            <w:r w:rsidRPr="007776BA">
              <w:rPr>
                <w:sz w:val="20"/>
                <w:szCs w:val="20"/>
              </w:rPr>
              <w:t xml:space="preserve">, 100 </w:t>
            </w:r>
            <w:r w:rsidRPr="007776BA">
              <w:rPr>
                <w:sz w:val="20"/>
                <w:szCs w:val="20"/>
              </w:rPr>
              <w:br/>
              <w:t xml:space="preserve">47521 Cesena </w:t>
            </w:r>
            <w:r w:rsidRPr="007776BA">
              <w:rPr>
                <w:sz w:val="20"/>
                <w:szCs w:val="20"/>
              </w:rPr>
              <w:br/>
              <w:t xml:space="preserve">Tel. +39 054722792 </w:t>
            </w:r>
            <w:r w:rsidRPr="007776BA">
              <w:rPr>
                <w:sz w:val="20"/>
                <w:szCs w:val="20"/>
              </w:rPr>
              <w:br/>
            </w:r>
            <w:proofErr w:type="spellStart"/>
            <w:r w:rsidRPr="007776BA">
              <w:rPr>
                <w:sz w:val="20"/>
                <w:szCs w:val="20"/>
              </w:rPr>
              <w:t>Cod.fisc.</w:t>
            </w:r>
            <w:proofErr w:type="spellEnd"/>
            <w:r w:rsidRPr="007776BA">
              <w:rPr>
                <w:sz w:val="20"/>
                <w:szCs w:val="20"/>
              </w:rPr>
              <w:t xml:space="preserve"> 90076540401 - </w:t>
            </w:r>
            <w:proofErr w:type="spellStart"/>
            <w:r w:rsidRPr="007776BA">
              <w:rPr>
                <w:sz w:val="20"/>
                <w:szCs w:val="20"/>
              </w:rPr>
              <w:t>Cod.Mecc.</w:t>
            </w:r>
            <w:proofErr w:type="spellEnd"/>
            <w:r w:rsidRPr="007776BA">
              <w:rPr>
                <w:sz w:val="20"/>
                <w:szCs w:val="20"/>
              </w:rPr>
              <w:t xml:space="preserve"> FOIS01100L</w:t>
            </w:r>
            <w:r w:rsidRPr="007776BA">
              <w:rPr>
                <w:sz w:val="20"/>
                <w:szCs w:val="20"/>
              </w:rPr>
              <w:br/>
            </w:r>
            <w:hyperlink r:id="rId8" w:history="1">
              <w:r w:rsidRPr="007776BA">
                <w:rPr>
                  <w:rStyle w:val="Hyperlink0"/>
                  <w:sz w:val="20"/>
                  <w:szCs w:val="20"/>
                </w:rPr>
                <w:t>FOIS01100L@istruzione.it</w:t>
              </w:r>
            </w:hyperlink>
          </w:p>
          <w:p w:rsidR="00023663" w:rsidRDefault="000D4B22" w:rsidP="007776BA">
            <w:pPr>
              <w:jc w:val="center"/>
            </w:pPr>
            <w:hyperlink r:id="rId9" w:history="1">
              <w:r w:rsidR="00EA52D7">
                <w:rPr>
                  <w:rStyle w:val="Hyperlink1"/>
                </w:rPr>
                <w:t>FOIS01100L@pec.istruzione.it</w:t>
              </w:r>
            </w:hyperlink>
          </w:p>
        </w:tc>
        <w:tc>
          <w:tcPr>
            <w:tcW w:w="3340" w:type="dxa"/>
            <w:tcBorders>
              <w:top w:val="nil"/>
              <w:left w:val="nil"/>
              <w:bottom w:val="nil"/>
              <w:right w:val="nil"/>
            </w:tcBorders>
            <w:shd w:val="clear" w:color="auto" w:fill="auto"/>
          </w:tcPr>
          <w:p w:rsidR="00023663" w:rsidRDefault="00023663" w:rsidP="007776BA">
            <w:pPr>
              <w:jc w:val="center"/>
              <w:rPr>
                <w:rStyle w:val="Nessuno"/>
              </w:rPr>
            </w:pPr>
          </w:p>
          <w:p w:rsidR="00023663" w:rsidRDefault="00023663" w:rsidP="007776BA">
            <w:pPr>
              <w:jc w:val="center"/>
              <w:rPr>
                <w:rStyle w:val="Nessuno"/>
              </w:rPr>
            </w:pPr>
          </w:p>
          <w:p w:rsidR="00023663" w:rsidRDefault="00023663" w:rsidP="007776BA">
            <w:pPr>
              <w:jc w:val="center"/>
              <w:rPr>
                <w:rStyle w:val="Nessuno"/>
              </w:rPr>
            </w:pPr>
          </w:p>
          <w:p w:rsidR="00023663" w:rsidRDefault="000D4B22" w:rsidP="007776BA">
            <w:pPr>
              <w:jc w:val="center"/>
            </w:pPr>
            <w:r w:rsidRPr="000D4B22">
              <w:rPr>
                <w:rStyle w:val="Nessuno"/>
              </w:rPr>
            </w:r>
            <w:r w:rsidRPr="000D4B22">
              <w:rPr>
                <w:rStyle w:val="Nessuno"/>
              </w:rPr>
              <w:pict>
                <v:group id="_x0000_s1029" style="width:128.8pt;height:69.7pt;mso-position-horizontal-relative:char;mso-position-vertical-relative:line" coordsize="1636027,885800">
                  <v:rect id="_x0000_s1030" style="position:absolute;width:1636027;height:885800" stroked="f" strokeweight="1pt">
                    <v:stroke miterlimit="4"/>
                  </v:rect>
                  <v:shape id="_x0000_s1031" type="#_x0000_t75" style="position:absolute;width:1636027;height:885800">
                    <v:imagedata r:id="rId10" o:title="image" cropleft="27132f"/>
                  </v:shape>
                  <w10:wrap type="none"/>
                  <w10:anchorlock/>
                </v:group>
              </w:pict>
            </w:r>
          </w:p>
        </w:tc>
      </w:tr>
    </w:tbl>
    <w:p w:rsidR="00023663" w:rsidRDefault="00023663">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3663" w:rsidRDefault="00EA52D7">
      <w:pPr>
        <w:rPr>
          <w:rStyle w:val="Nessuno"/>
          <w:rFonts w:ascii="Times New Roman" w:eastAsia="Times New Roman" w:hAnsi="Times New Roman" w:cs="Times New Roman"/>
          <w:color w:val="000000"/>
          <w:u w:color="000000"/>
        </w:rPr>
      </w:pPr>
      <w:r>
        <w:rPr>
          <w:rStyle w:val="Nessuno"/>
          <w:rFonts w:ascii="Times New Roman" w:hAnsi="Times New Roman"/>
          <w:color w:val="000000"/>
          <w:u w:color="000000"/>
        </w:rPr>
        <w:t xml:space="preserve">Cesena, </w:t>
      </w:r>
      <w:r w:rsidR="00CA5AFB">
        <w:rPr>
          <w:rStyle w:val="Nessuno"/>
          <w:rFonts w:ascii="Times New Roman" w:hAnsi="Times New Roman"/>
          <w:color w:val="000000"/>
          <w:u w:color="000000"/>
        </w:rPr>
        <w:t>31</w:t>
      </w:r>
      <w:r>
        <w:rPr>
          <w:rStyle w:val="Nessuno"/>
          <w:rFonts w:ascii="Times New Roman" w:hAnsi="Times New Roman"/>
          <w:color w:val="000000"/>
          <w:u w:color="000000"/>
        </w:rPr>
        <w:t>/</w:t>
      </w:r>
      <w:r w:rsidR="00C40FCA">
        <w:rPr>
          <w:rStyle w:val="Nessuno"/>
          <w:rFonts w:ascii="Times New Roman" w:hAnsi="Times New Roman"/>
          <w:color w:val="000000"/>
          <w:u w:color="000000"/>
        </w:rPr>
        <w:t>3</w:t>
      </w:r>
      <w:r>
        <w:rPr>
          <w:rStyle w:val="Nessuno"/>
          <w:rFonts w:ascii="Times New Roman" w:hAnsi="Times New Roman"/>
          <w:color w:val="000000"/>
          <w:u w:color="000000"/>
        </w:rPr>
        <w:t>/</w:t>
      </w:r>
      <w:r w:rsidR="00213E99">
        <w:rPr>
          <w:rStyle w:val="Nessuno"/>
          <w:rFonts w:ascii="Times New Roman" w:hAnsi="Times New Roman"/>
          <w:color w:val="000000"/>
          <w:u w:color="000000"/>
        </w:rPr>
        <w:t>22</w:t>
      </w:r>
    </w:p>
    <w:p w:rsidR="00023663" w:rsidRDefault="00EA52D7">
      <w:pPr>
        <w:rPr>
          <w:rStyle w:val="Nessuno"/>
          <w:rFonts w:ascii="Times New Roman" w:eastAsia="Times New Roman" w:hAnsi="Times New Roman" w:cs="Times New Roman"/>
          <w:color w:val="000000"/>
          <w:u w:color="000000"/>
        </w:rPr>
      </w:pPr>
      <w:r>
        <w:rPr>
          <w:rStyle w:val="Nessuno"/>
          <w:rFonts w:ascii="Times New Roman" w:hAnsi="Times New Roman"/>
          <w:color w:val="000000"/>
          <w:u w:color="000000"/>
        </w:rPr>
        <w:t xml:space="preserve">Circolare </w:t>
      </w:r>
      <w:r w:rsidR="00CA5AFB">
        <w:rPr>
          <w:rStyle w:val="Nessuno"/>
          <w:rFonts w:ascii="Times New Roman" w:hAnsi="Times New Roman"/>
          <w:color w:val="000000"/>
          <w:u w:color="000000"/>
        </w:rPr>
        <w:t>10</w:t>
      </w:r>
      <w:r w:rsidR="00C35865">
        <w:rPr>
          <w:rStyle w:val="Nessuno"/>
          <w:rFonts w:ascii="Times New Roman" w:hAnsi="Times New Roman"/>
          <w:color w:val="000000"/>
          <w:u w:color="000000"/>
        </w:rPr>
        <w:t>9</w:t>
      </w:r>
      <w:r>
        <w:rPr>
          <w:rStyle w:val="Nessuno"/>
          <w:rFonts w:ascii="Times New Roman" w:hAnsi="Times New Roman"/>
          <w:color w:val="000000"/>
          <w:u w:color="000000"/>
        </w:rPr>
        <w:t>-</w:t>
      </w:r>
      <w:r w:rsidR="00C20926">
        <w:rPr>
          <w:rStyle w:val="Nessuno"/>
          <w:rFonts w:ascii="Times New Roman" w:hAnsi="Times New Roman"/>
          <w:color w:val="000000"/>
          <w:u w:color="000000"/>
        </w:rPr>
        <w:t>21</w:t>
      </w:r>
    </w:p>
    <w:p w:rsidR="00023663" w:rsidRDefault="00023663">
      <w:pPr>
        <w:rPr>
          <w:rStyle w:val="Nessuno"/>
          <w:rFonts w:ascii="Times New Roman" w:eastAsia="Times New Roman" w:hAnsi="Times New Roman" w:cs="Times New Roman"/>
          <w:color w:val="000000"/>
          <w:u w:color="000000"/>
        </w:rPr>
      </w:pPr>
    </w:p>
    <w:p w:rsidR="00023663" w:rsidRDefault="00EA52D7">
      <w:pPr>
        <w:jc w:val="right"/>
        <w:rPr>
          <w:rStyle w:val="Nessuno"/>
          <w:rFonts w:ascii="Times New Roman" w:eastAsia="Times New Roman" w:hAnsi="Times New Roman" w:cs="Times New Roman"/>
          <w:color w:val="000000"/>
          <w:u w:color="000000"/>
        </w:rPr>
      </w:pPr>
      <w:r>
        <w:rPr>
          <w:rStyle w:val="Nessuno"/>
          <w:rFonts w:ascii="Times New Roman" w:hAnsi="Times New Roman"/>
          <w:color w:val="000000"/>
          <w:u w:color="000000"/>
        </w:rPr>
        <w:t>Al personale ATA e docente</w:t>
      </w:r>
    </w:p>
    <w:p w:rsidR="00023663" w:rsidRDefault="00EA52D7">
      <w:pPr>
        <w:jc w:val="right"/>
        <w:rPr>
          <w:rStyle w:val="Nessuno"/>
          <w:rFonts w:ascii="Times New Roman" w:eastAsia="Times New Roman" w:hAnsi="Times New Roman" w:cs="Times New Roman"/>
          <w:color w:val="000000"/>
          <w:u w:color="000000"/>
        </w:rPr>
      </w:pPr>
      <w:r>
        <w:rPr>
          <w:rStyle w:val="Nessuno"/>
          <w:rFonts w:ascii="Times New Roman" w:hAnsi="Times New Roman"/>
          <w:color w:val="000000"/>
          <w:u w:color="000000"/>
        </w:rPr>
        <w:t>p.c. all’ufficio personale</w:t>
      </w:r>
    </w:p>
    <w:p w:rsidR="00023663" w:rsidRDefault="00EA52D7">
      <w:pPr>
        <w:jc w:val="right"/>
        <w:rPr>
          <w:rStyle w:val="Nessuno"/>
          <w:rFonts w:ascii="Times New Roman" w:eastAsia="Times New Roman" w:hAnsi="Times New Roman" w:cs="Times New Roman"/>
          <w:color w:val="000000"/>
          <w:u w:color="000000"/>
        </w:rPr>
      </w:pPr>
      <w:r>
        <w:rPr>
          <w:rStyle w:val="Nessuno"/>
          <w:rFonts w:ascii="Times New Roman" w:hAnsi="Times New Roman"/>
          <w:color w:val="000000"/>
          <w:u w:color="000000"/>
        </w:rPr>
        <w:t>Alla DSGA</w:t>
      </w:r>
    </w:p>
    <w:p w:rsidR="00023663" w:rsidRDefault="00023663">
      <w:pPr>
        <w:rPr>
          <w:rStyle w:val="Nessuno"/>
          <w:rFonts w:ascii="Times New Roman" w:eastAsia="Times New Roman" w:hAnsi="Times New Roman" w:cs="Times New Roman"/>
          <w:color w:val="000000"/>
          <w:u w:color="000000"/>
        </w:rPr>
      </w:pPr>
    </w:p>
    <w:p w:rsidR="00023663" w:rsidRPr="00CA5AFB" w:rsidRDefault="00EA52D7" w:rsidP="00CA5AFB">
      <w:pPr>
        <w:rPr>
          <w:rStyle w:val="Nessuno"/>
          <w:rFonts w:ascii="Times New Roman" w:hAnsi="Times New Roman" w:cs="Times New Roman"/>
          <w:color w:val="000000"/>
          <w:sz w:val="22"/>
          <w:szCs w:val="22"/>
          <w:u w:color="000000"/>
        </w:rPr>
      </w:pPr>
      <w:r w:rsidRPr="00CA5AFB">
        <w:rPr>
          <w:rStyle w:val="Nessuno"/>
          <w:rFonts w:ascii="Times New Roman" w:hAnsi="Times New Roman" w:cs="Times New Roman"/>
          <w:color w:val="000000"/>
          <w:sz w:val="22"/>
          <w:szCs w:val="22"/>
          <w:u w:color="000000"/>
        </w:rPr>
        <w:t xml:space="preserve">Oggetto: </w:t>
      </w:r>
      <w:r w:rsidR="009D445E" w:rsidRPr="00CA5AFB">
        <w:rPr>
          <w:rStyle w:val="Nessuno"/>
          <w:rFonts w:ascii="Times New Roman" w:hAnsi="Times New Roman" w:cs="Times New Roman"/>
          <w:color w:val="000000"/>
          <w:sz w:val="22"/>
          <w:szCs w:val="22"/>
          <w:u w:color="000000"/>
        </w:rPr>
        <w:t>nuove norme in vigore dal primo aprile a seguito di cessazione dell’emergenza COVID</w:t>
      </w:r>
    </w:p>
    <w:p w:rsidR="009D445E" w:rsidRPr="00CA5AFB" w:rsidRDefault="009D445E" w:rsidP="00CA5AFB">
      <w:pPr>
        <w:rPr>
          <w:rStyle w:val="Nessuno"/>
          <w:rFonts w:ascii="Times New Roman" w:hAnsi="Times New Roman" w:cs="Times New Roman"/>
          <w:color w:val="000000"/>
          <w:sz w:val="22"/>
          <w:szCs w:val="22"/>
          <w:u w:color="000000"/>
        </w:rPr>
      </w:pPr>
    </w:p>
    <w:p w:rsidR="00CA5AFB" w:rsidRDefault="009D445E" w:rsidP="00CA5AFB">
      <w:pPr>
        <w:rPr>
          <w:rStyle w:val="Nessuno"/>
          <w:rFonts w:ascii="Times New Roman" w:hAnsi="Times New Roman" w:cs="Times New Roman"/>
          <w:color w:val="000000"/>
          <w:sz w:val="22"/>
          <w:szCs w:val="22"/>
          <w:u w:color="000000"/>
        </w:rPr>
      </w:pPr>
      <w:r w:rsidRPr="00CA5AFB">
        <w:rPr>
          <w:rStyle w:val="Nessuno"/>
          <w:rFonts w:ascii="Times New Roman" w:hAnsi="Times New Roman" w:cs="Times New Roman"/>
          <w:color w:val="000000"/>
          <w:sz w:val="22"/>
          <w:szCs w:val="22"/>
          <w:u w:color="000000"/>
        </w:rPr>
        <w:t xml:space="preserve">Si trasmette di seguito la scheda di sintesi e chiarimento del MIUR relativa alle nuove norme che definiscono divieti e comportamenti a seguito della cessazione stato di emergenza dall’1 aprile. </w:t>
      </w:r>
    </w:p>
    <w:p w:rsidR="00883EE4" w:rsidRDefault="00883EE4" w:rsidP="00CA5AFB">
      <w:pPr>
        <w:rPr>
          <w:rStyle w:val="Nessuno"/>
          <w:rFonts w:ascii="Times New Roman" w:hAnsi="Times New Roman" w:cs="Times New Roman"/>
          <w:color w:val="000000"/>
          <w:sz w:val="22"/>
          <w:szCs w:val="22"/>
          <w:u w:color="000000"/>
        </w:rPr>
      </w:pPr>
      <w:r>
        <w:rPr>
          <w:rStyle w:val="Nessuno"/>
          <w:rFonts w:ascii="Times New Roman" w:hAnsi="Times New Roman" w:cs="Times New Roman"/>
          <w:color w:val="000000"/>
          <w:sz w:val="22"/>
          <w:szCs w:val="22"/>
          <w:u w:color="000000"/>
        </w:rPr>
        <w:t>La sintesi è prodotta in riferimento alle note MIUR 620 del 28/3/22 e 410 del 29/3/22 a cui si rimanda per eventuali approfondimenti personali.</w:t>
      </w:r>
    </w:p>
    <w:p w:rsidR="004159EC" w:rsidRPr="004159EC" w:rsidRDefault="000D4B22" w:rsidP="004159EC">
      <w:pPr>
        <w:pStyle w:val="NormaleWeb"/>
        <w:shd w:val="clear" w:color="auto" w:fill="FFFFFF"/>
        <w:spacing w:before="0" w:beforeAutospacing="0"/>
        <w:rPr>
          <w:rStyle w:val="Nessuno"/>
          <w:rFonts w:ascii="Segoe UI" w:hAnsi="Segoe UI" w:cs="Segoe UI"/>
          <w:color w:val="212529"/>
          <w:sz w:val="22"/>
          <w:szCs w:val="22"/>
        </w:rPr>
      </w:pPr>
      <w:hyperlink r:id="rId11" w:history="1">
        <w:r w:rsidR="004159EC">
          <w:rPr>
            <w:rStyle w:val="Collegamentoipertestuale"/>
            <w:rFonts w:ascii="Segoe UI" w:hAnsi="Segoe UI" w:cs="Segoe UI"/>
            <w:color w:val="014C8C"/>
            <w:sz w:val="22"/>
            <w:szCs w:val="22"/>
          </w:rPr>
          <w:t>Nota MIUR n. 410 del 29-03-2022</w:t>
        </w:r>
      </w:hyperlink>
      <w:r w:rsidR="004159EC">
        <w:rPr>
          <w:rFonts w:ascii="Segoe UI" w:hAnsi="Segoe UI" w:cs="Segoe UI"/>
          <w:color w:val="212529"/>
          <w:sz w:val="22"/>
          <w:szCs w:val="22"/>
        </w:rPr>
        <w:br/>
      </w:r>
      <w:hyperlink r:id="rId12" w:history="1">
        <w:r w:rsidR="004159EC">
          <w:rPr>
            <w:rStyle w:val="Collegamentoipertestuale"/>
            <w:rFonts w:ascii="Segoe UI" w:hAnsi="Segoe UI" w:cs="Segoe UI"/>
            <w:color w:val="014C8C"/>
            <w:sz w:val="22"/>
            <w:szCs w:val="22"/>
          </w:rPr>
          <w:t>nota MIUR n. 620 del 28-03-2022</w:t>
        </w:r>
      </w:hyperlink>
      <w:r w:rsidR="004159EC">
        <w:rPr>
          <w:rFonts w:ascii="Segoe UI" w:hAnsi="Segoe UI" w:cs="Segoe UI"/>
          <w:color w:val="212529"/>
          <w:sz w:val="22"/>
          <w:szCs w:val="22"/>
        </w:rPr>
        <w:br/>
      </w:r>
      <w:hyperlink r:id="rId13" w:history="1">
        <w:r w:rsidR="004159EC">
          <w:rPr>
            <w:rStyle w:val="Collegamentoipertestuale"/>
            <w:rFonts w:ascii="Segoe UI" w:hAnsi="Segoe UI" w:cs="Segoe UI"/>
            <w:color w:val="014C8C"/>
            <w:sz w:val="22"/>
            <w:szCs w:val="22"/>
          </w:rPr>
          <w:t>Decreto Legge 24 del 24/3/22</w:t>
        </w:r>
      </w:hyperlink>
    </w:p>
    <w:p w:rsidR="009D445E" w:rsidRPr="00CA5AFB" w:rsidRDefault="009D445E" w:rsidP="00CA5AFB">
      <w:pPr>
        <w:rPr>
          <w:rStyle w:val="Nessuno"/>
          <w:rFonts w:ascii="Times New Roman" w:hAnsi="Times New Roman" w:cs="Times New Roman"/>
          <w:color w:val="000000"/>
          <w:sz w:val="22"/>
          <w:szCs w:val="22"/>
          <w:u w:color="000000"/>
        </w:rPr>
      </w:pPr>
      <w:r w:rsidRPr="00CA5AFB">
        <w:rPr>
          <w:rStyle w:val="Nessuno"/>
          <w:rFonts w:ascii="Times New Roman" w:hAnsi="Times New Roman" w:cs="Times New Roman"/>
          <w:color w:val="000000"/>
          <w:sz w:val="22"/>
          <w:szCs w:val="22"/>
          <w:u w:color="000000"/>
        </w:rPr>
        <w:t>In allegato</w:t>
      </w:r>
      <w:r w:rsidR="004159EC">
        <w:rPr>
          <w:rStyle w:val="Nessuno"/>
          <w:rFonts w:ascii="Times New Roman" w:hAnsi="Times New Roman" w:cs="Times New Roman"/>
          <w:color w:val="000000"/>
          <w:sz w:val="22"/>
          <w:szCs w:val="22"/>
          <w:u w:color="000000"/>
        </w:rPr>
        <w:t>, a seguire dopo la sintesi</w:t>
      </w:r>
      <w:r w:rsidRPr="00CA5AFB">
        <w:rPr>
          <w:rStyle w:val="Nessuno"/>
          <w:rFonts w:ascii="Times New Roman" w:hAnsi="Times New Roman" w:cs="Times New Roman"/>
          <w:color w:val="000000"/>
          <w:sz w:val="22"/>
          <w:szCs w:val="22"/>
          <w:u w:color="000000"/>
        </w:rPr>
        <w:t>, il testo integrale degli articoli del Decreto legge del 24/3/22 di maggiore interesse per la scuola</w:t>
      </w:r>
    </w:p>
    <w:p w:rsidR="009D445E" w:rsidRPr="00CA5AFB" w:rsidRDefault="009D445E" w:rsidP="00CA5AFB">
      <w:pPr>
        <w:rPr>
          <w:rStyle w:val="Nessuno"/>
          <w:rFonts w:ascii="Times New Roman" w:hAnsi="Times New Roman" w:cs="Times New Roman"/>
          <w:color w:val="000000"/>
          <w:sz w:val="22"/>
          <w:szCs w:val="22"/>
          <w:u w:color="000000"/>
        </w:rPr>
      </w:pPr>
    </w:p>
    <w:p w:rsidR="009D445E" w:rsidRPr="00CA5AFB" w:rsidRDefault="009D445E" w:rsidP="00CA5AFB">
      <w:pPr>
        <w:rPr>
          <w:rStyle w:val="Enfasigrassetto"/>
          <w:rFonts w:ascii="Times New Roman" w:hAnsi="Times New Roman" w:cs="Times New Roman"/>
          <w:b w:val="0"/>
          <w:bCs w:val="0"/>
          <w:color w:val="0070C0"/>
          <w:sz w:val="22"/>
          <w:szCs w:val="22"/>
          <w:shd w:val="clear" w:color="auto" w:fill="FFFFFF"/>
        </w:rPr>
      </w:pPr>
      <w:r w:rsidRPr="00CA5AFB">
        <w:rPr>
          <w:rStyle w:val="Enfasigrassetto"/>
          <w:rFonts w:ascii="Times New Roman" w:hAnsi="Times New Roman" w:cs="Times New Roman"/>
          <w:b w:val="0"/>
          <w:bCs w:val="0"/>
          <w:color w:val="0070C0"/>
          <w:sz w:val="22"/>
          <w:szCs w:val="22"/>
          <w:shd w:val="clear" w:color="auto" w:fill="FFFFFF"/>
        </w:rPr>
        <w:t>SCHEDA MIUR: Cosa accade a scuola dal 1° aprile?</w:t>
      </w:r>
    </w:p>
    <w:p w:rsidR="009D445E" w:rsidRPr="00CA5AFB" w:rsidRDefault="000D4B22" w:rsidP="00CA5AFB">
      <w:pPr>
        <w:rPr>
          <w:rFonts w:ascii="Times New Roman" w:hAnsi="Times New Roman" w:cs="Times New Roman"/>
          <w:color w:val="333333"/>
          <w:sz w:val="22"/>
          <w:szCs w:val="22"/>
        </w:rPr>
      </w:pPr>
      <w:hyperlink r:id="rId14" w:history="1">
        <w:r w:rsidR="009D445E" w:rsidRPr="00CA5AFB">
          <w:rPr>
            <w:rStyle w:val="Collegamentoipertestuale"/>
            <w:rFonts w:ascii="Times New Roman" w:hAnsi="Times New Roman" w:cs="Times New Roman"/>
            <w:sz w:val="22"/>
            <w:szCs w:val="22"/>
          </w:rPr>
          <w:t>https://www.miur.gov.it/-/scuola-in-gazzetta-ufficiale-il-decreto-con-le-regole-sulla-gestione-dei-contagi-dopo-la-fine-dello-stato-di-emergenza</w:t>
        </w:r>
      </w:hyperlink>
    </w:p>
    <w:p w:rsidR="00DA7A30" w:rsidRDefault="009D445E" w:rsidP="00CA5AFB">
      <w:pPr>
        <w:rPr>
          <w:rFonts w:ascii="Times New Roman" w:hAnsi="Times New Roman" w:cs="Times New Roman"/>
          <w:color w:val="auto"/>
          <w:sz w:val="22"/>
          <w:szCs w:val="22"/>
          <w:shd w:val="clear" w:color="auto" w:fill="FFFFFF"/>
        </w:rPr>
      </w:pPr>
      <w:r w:rsidRPr="00CA5AFB">
        <w:rPr>
          <w:rFonts w:ascii="Times New Roman" w:hAnsi="Times New Roman" w:cs="Times New Roman"/>
          <w:color w:val="333333"/>
          <w:sz w:val="22"/>
          <w:szCs w:val="22"/>
        </w:rPr>
        <w:br/>
      </w:r>
      <w:r w:rsidRPr="00CA5AFB">
        <w:rPr>
          <w:rFonts w:ascii="Times New Roman" w:hAnsi="Times New Roman" w:cs="Times New Roman"/>
          <w:color w:val="auto"/>
          <w:sz w:val="22"/>
          <w:szCs w:val="22"/>
          <w:shd w:val="clear" w:color="auto" w:fill="FFFFFF"/>
        </w:rPr>
        <w:t>In</w:t>
      </w:r>
      <w:r w:rsidRPr="00CA5AFB">
        <w:rPr>
          <w:rStyle w:val="Enfasigrassetto"/>
          <w:rFonts w:ascii="Times New Roman" w:hAnsi="Times New Roman" w:cs="Times New Roman"/>
          <w:b w:val="0"/>
          <w:bCs w:val="0"/>
          <w:color w:val="auto"/>
          <w:sz w:val="22"/>
          <w:szCs w:val="22"/>
          <w:shd w:val="clear" w:color="auto" w:fill="FFFFFF"/>
        </w:rPr>
        <w:t> tutte le istituzioni</w:t>
      </w:r>
      <w:r w:rsidRPr="00CA5AFB">
        <w:rPr>
          <w:rFonts w:ascii="Times New Roman" w:hAnsi="Times New Roman" w:cs="Times New Roman"/>
          <w:color w:val="auto"/>
          <w:sz w:val="22"/>
          <w:szCs w:val="22"/>
          <w:shd w:val="clear" w:color="auto" w:fill="FFFFFF"/>
        </w:rPr>
        <w:t> del sistema educativo, scolastico e formativo:</w:t>
      </w:r>
      <w:r w:rsidRPr="00CA5AFB">
        <w:rPr>
          <w:rFonts w:ascii="Times New Roman" w:hAnsi="Times New Roman" w:cs="Times New Roman"/>
          <w:color w:val="auto"/>
          <w:sz w:val="22"/>
          <w:szCs w:val="22"/>
        </w:rPr>
        <w:br/>
      </w:r>
      <w:r w:rsidRPr="00CA5AFB">
        <w:rPr>
          <w:rFonts w:ascii="Times New Roman" w:hAnsi="Times New Roman" w:cs="Times New Roman"/>
          <w:color w:val="auto"/>
          <w:sz w:val="22"/>
          <w:szCs w:val="22"/>
        </w:rPr>
        <w:br/>
      </w:r>
      <w:r w:rsidRPr="00DA7A30">
        <w:rPr>
          <w:rStyle w:val="Enfasigrassetto"/>
          <w:rFonts w:ascii="Times New Roman" w:hAnsi="Times New Roman" w:cs="Times New Roman"/>
          <w:bCs w:val="0"/>
          <w:color w:val="auto"/>
          <w:sz w:val="22"/>
          <w:szCs w:val="22"/>
          <w:shd w:val="clear" w:color="auto" w:fill="FFFFFF"/>
        </w:rPr>
        <w:t>Resta l’obbligo di utilizzo di mascherine di tipo chirurgico</w:t>
      </w:r>
      <w:r w:rsidRPr="00CA5AFB">
        <w:rPr>
          <w:rFonts w:ascii="Times New Roman" w:hAnsi="Times New Roman" w:cs="Times New Roman"/>
          <w:color w:val="auto"/>
          <w:sz w:val="22"/>
          <w:szCs w:val="22"/>
          <w:shd w:val="clear" w:color="auto" w:fill="FFFFFF"/>
        </w:rPr>
        <w:t> (o di maggiore efficacia protettiva), fatta ecc</w:t>
      </w:r>
      <w:r w:rsidRPr="00CA5AFB">
        <w:rPr>
          <w:rFonts w:ascii="Times New Roman" w:hAnsi="Times New Roman" w:cs="Times New Roman"/>
          <w:color w:val="auto"/>
          <w:sz w:val="22"/>
          <w:szCs w:val="22"/>
          <w:shd w:val="clear" w:color="auto" w:fill="FFFFFF"/>
        </w:rPr>
        <w:t>e</w:t>
      </w:r>
      <w:r w:rsidRPr="00CA5AFB">
        <w:rPr>
          <w:rFonts w:ascii="Times New Roman" w:hAnsi="Times New Roman" w:cs="Times New Roman"/>
          <w:color w:val="auto"/>
          <w:sz w:val="22"/>
          <w:szCs w:val="22"/>
          <w:shd w:val="clear" w:color="auto" w:fill="FFFFFF"/>
        </w:rPr>
        <w:t>zione per i bambini fino a sei anni di età e per i soggetti con patologie o disabilità incompatibili con l’uso delle mascherine. La </w:t>
      </w:r>
      <w:r w:rsidRPr="00CA5AFB">
        <w:rPr>
          <w:rStyle w:val="Enfasigrassetto"/>
          <w:rFonts w:ascii="Times New Roman" w:hAnsi="Times New Roman" w:cs="Times New Roman"/>
          <w:b w:val="0"/>
          <w:bCs w:val="0"/>
          <w:color w:val="auto"/>
          <w:sz w:val="22"/>
          <w:szCs w:val="22"/>
          <w:shd w:val="clear" w:color="auto" w:fill="FFFFFF"/>
        </w:rPr>
        <w:t>mascherina non va indossata </w:t>
      </w:r>
      <w:r w:rsidR="00345AA7">
        <w:rPr>
          <w:rStyle w:val="Enfasigrassetto"/>
          <w:rFonts w:ascii="Times New Roman" w:hAnsi="Times New Roman" w:cs="Times New Roman"/>
          <w:b w:val="0"/>
          <w:bCs w:val="0"/>
          <w:color w:val="auto"/>
          <w:sz w:val="22"/>
          <w:szCs w:val="22"/>
          <w:shd w:val="clear" w:color="auto" w:fill="FFFFFF"/>
        </w:rPr>
        <w:t xml:space="preserve">solo </w:t>
      </w:r>
      <w:r w:rsidRPr="00CA5AFB">
        <w:rPr>
          <w:rFonts w:ascii="Times New Roman" w:hAnsi="Times New Roman" w:cs="Times New Roman"/>
          <w:color w:val="auto"/>
          <w:sz w:val="22"/>
          <w:szCs w:val="22"/>
          <w:shd w:val="clear" w:color="auto" w:fill="FFFFFF"/>
        </w:rPr>
        <w:t>durante le attività sportive.</w:t>
      </w:r>
    </w:p>
    <w:p w:rsidR="00BC6245" w:rsidRDefault="00DA7A30" w:rsidP="00CA5AFB">
      <w:pPr>
        <w:rPr>
          <w:rFonts w:ascii="Times New Roman" w:hAnsi="Times New Roman" w:cs="Times New Roman"/>
          <w:color w:val="auto"/>
          <w:sz w:val="22"/>
          <w:szCs w:val="22"/>
        </w:rPr>
      </w:pPr>
      <w:r w:rsidRPr="00DA7A30">
        <w:rPr>
          <w:rFonts w:ascii="Times New Roman" w:hAnsi="Times New Roman" w:cs="Times New Roman"/>
          <w:color w:val="auto"/>
          <w:sz w:val="22"/>
          <w:szCs w:val="22"/>
          <w:shd w:val="clear" w:color="auto" w:fill="FFFFFF"/>
        </w:rPr>
        <w:t xml:space="preserve">Le mascherine FFP2 rimangono obbligatorie </w:t>
      </w:r>
      <w:r w:rsidRPr="00DA7A30">
        <w:rPr>
          <w:rFonts w:ascii="Times New Roman" w:hAnsi="Times New Roman" w:cs="Times New Roman"/>
          <w:sz w:val="22"/>
          <w:szCs w:val="22"/>
        </w:rPr>
        <w:t>su trasporti pubblici, trasporti scolastici, musei mostre e spett</w:t>
      </w:r>
      <w:r w:rsidRPr="00DA7A30">
        <w:rPr>
          <w:rFonts w:ascii="Times New Roman" w:hAnsi="Times New Roman" w:cs="Times New Roman"/>
          <w:sz w:val="22"/>
          <w:szCs w:val="22"/>
        </w:rPr>
        <w:t>a</w:t>
      </w:r>
      <w:r w:rsidRPr="00DA7A30">
        <w:rPr>
          <w:rFonts w:ascii="Times New Roman" w:hAnsi="Times New Roman" w:cs="Times New Roman"/>
          <w:sz w:val="22"/>
          <w:szCs w:val="22"/>
        </w:rPr>
        <w:t>coli (cinema, teatro, ecc.)</w:t>
      </w:r>
      <w:r>
        <w:rPr>
          <w:rFonts w:ascii="Times New Roman" w:hAnsi="Times New Roman" w:cs="Times New Roman"/>
          <w:color w:val="auto"/>
          <w:sz w:val="22"/>
          <w:szCs w:val="22"/>
        </w:rPr>
        <w:t xml:space="preserve"> fino al 30/4/22</w:t>
      </w:r>
    </w:p>
    <w:p w:rsidR="00BC6245" w:rsidRDefault="00BC6245" w:rsidP="00CA5AFB">
      <w:pPr>
        <w:rPr>
          <w:rFonts w:ascii="Times New Roman" w:hAnsi="Times New Roman" w:cs="Times New Roman"/>
          <w:color w:val="auto"/>
          <w:sz w:val="22"/>
          <w:szCs w:val="22"/>
        </w:rPr>
      </w:pPr>
    </w:p>
    <w:p w:rsidR="007C0B46" w:rsidRDefault="00BC6245" w:rsidP="00CA5AFB">
      <w:pPr>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rPr>
        <w:t>Per le gite scolastiche, fermo restando la possibilità di organizzarle e svolgerle, è opportuno sentire l’operatore in loco (albergo, museo, mostra) per indicazioni sulle regole loro interne in termini di accesso ai luoghi, fermo restando che fino al 30/4/22 è obbligatorio il green pass base.</w:t>
      </w:r>
      <w:r w:rsidR="009D445E" w:rsidRPr="00DA7A30">
        <w:rPr>
          <w:rFonts w:ascii="Times New Roman" w:hAnsi="Times New Roman" w:cs="Times New Roman"/>
          <w:color w:val="auto"/>
          <w:sz w:val="22"/>
          <w:szCs w:val="22"/>
        </w:rPr>
        <w:br/>
      </w:r>
      <w:r w:rsidR="009D445E" w:rsidRPr="00CA5AFB">
        <w:rPr>
          <w:rFonts w:ascii="Times New Roman" w:hAnsi="Times New Roman" w:cs="Times New Roman"/>
          <w:color w:val="auto"/>
          <w:sz w:val="22"/>
          <w:szCs w:val="22"/>
        </w:rPr>
        <w:br/>
      </w:r>
      <w:r w:rsidR="009D445E" w:rsidRPr="00CA5AFB">
        <w:rPr>
          <w:rStyle w:val="Enfasigrassetto"/>
          <w:rFonts w:ascii="Times New Roman" w:hAnsi="Times New Roman" w:cs="Times New Roman"/>
          <w:b w:val="0"/>
          <w:bCs w:val="0"/>
          <w:color w:val="auto"/>
          <w:sz w:val="22"/>
          <w:szCs w:val="22"/>
          <w:shd w:val="clear" w:color="auto" w:fill="FFFFFF"/>
        </w:rPr>
        <w:t>È raccomandato il rispetto della distanza</w:t>
      </w:r>
      <w:r w:rsidR="009D445E" w:rsidRPr="00CA5AFB">
        <w:rPr>
          <w:rFonts w:ascii="Times New Roman" w:hAnsi="Times New Roman" w:cs="Times New Roman"/>
          <w:color w:val="auto"/>
          <w:sz w:val="22"/>
          <w:szCs w:val="22"/>
          <w:shd w:val="clear" w:color="auto" w:fill="FFFFFF"/>
        </w:rPr>
        <w:t> di sicurezza interpersonale di almeno un metro, salvo che le cond</w:t>
      </w:r>
      <w:r w:rsidR="009D445E" w:rsidRPr="00CA5AFB">
        <w:rPr>
          <w:rFonts w:ascii="Times New Roman" w:hAnsi="Times New Roman" w:cs="Times New Roman"/>
          <w:color w:val="auto"/>
          <w:sz w:val="22"/>
          <w:szCs w:val="22"/>
          <w:shd w:val="clear" w:color="auto" w:fill="FFFFFF"/>
        </w:rPr>
        <w:t>i</w:t>
      </w:r>
      <w:r w:rsidR="009D445E" w:rsidRPr="00CA5AFB">
        <w:rPr>
          <w:rFonts w:ascii="Times New Roman" w:hAnsi="Times New Roman" w:cs="Times New Roman"/>
          <w:color w:val="auto"/>
          <w:sz w:val="22"/>
          <w:szCs w:val="22"/>
          <w:shd w:val="clear" w:color="auto" w:fill="FFFFFF"/>
        </w:rPr>
        <w:t xml:space="preserve">zioni </w:t>
      </w:r>
      <w:proofErr w:type="spellStart"/>
      <w:r w:rsidR="009D445E" w:rsidRPr="00CA5AFB">
        <w:rPr>
          <w:rFonts w:ascii="Times New Roman" w:hAnsi="Times New Roman" w:cs="Times New Roman"/>
          <w:color w:val="auto"/>
          <w:sz w:val="22"/>
          <w:szCs w:val="22"/>
          <w:shd w:val="clear" w:color="auto" w:fill="FFFFFF"/>
        </w:rPr>
        <w:t>strutturali-logistiche</w:t>
      </w:r>
      <w:proofErr w:type="spellEnd"/>
      <w:r w:rsidR="009D445E" w:rsidRPr="00CA5AFB">
        <w:rPr>
          <w:rFonts w:ascii="Times New Roman" w:hAnsi="Times New Roman" w:cs="Times New Roman"/>
          <w:color w:val="auto"/>
          <w:sz w:val="22"/>
          <w:szCs w:val="22"/>
          <w:shd w:val="clear" w:color="auto" w:fill="FFFFFF"/>
        </w:rPr>
        <w:t xml:space="preserve"> degli edifici non lo consentano.</w:t>
      </w:r>
      <w:r w:rsidR="009D445E" w:rsidRPr="00CA5AFB">
        <w:rPr>
          <w:rFonts w:ascii="Times New Roman" w:hAnsi="Times New Roman" w:cs="Times New Roman"/>
          <w:color w:val="auto"/>
          <w:sz w:val="22"/>
          <w:szCs w:val="22"/>
        </w:rPr>
        <w:br/>
      </w:r>
      <w:r w:rsidR="009D445E" w:rsidRPr="00CA5AFB">
        <w:rPr>
          <w:rFonts w:ascii="Times New Roman" w:hAnsi="Times New Roman" w:cs="Times New Roman"/>
          <w:color w:val="auto"/>
          <w:sz w:val="22"/>
          <w:szCs w:val="22"/>
        </w:rPr>
        <w:br/>
      </w:r>
      <w:r w:rsidR="009D445E" w:rsidRPr="00CA5AFB">
        <w:rPr>
          <w:rStyle w:val="Enfasigrassetto"/>
          <w:rFonts w:ascii="Times New Roman" w:hAnsi="Times New Roman" w:cs="Times New Roman"/>
          <w:b w:val="0"/>
          <w:bCs w:val="0"/>
          <w:color w:val="auto"/>
          <w:sz w:val="22"/>
          <w:szCs w:val="22"/>
          <w:shd w:val="clear" w:color="auto" w:fill="FFFFFF"/>
        </w:rPr>
        <w:t>Resta fermo</w:t>
      </w:r>
      <w:r w:rsidR="009D445E" w:rsidRPr="00CA5AFB">
        <w:rPr>
          <w:rFonts w:ascii="Times New Roman" w:hAnsi="Times New Roman" w:cs="Times New Roman"/>
          <w:color w:val="auto"/>
          <w:sz w:val="22"/>
          <w:szCs w:val="22"/>
          <w:shd w:val="clear" w:color="auto" w:fill="FFFFFF"/>
        </w:rPr>
        <w:t>, in ogni caso, </w:t>
      </w:r>
      <w:r w:rsidR="009D445E" w:rsidRPr="00CA5AFB">
        <w:rPr>
          <w:rStyle w:val="Enfasigrassetto"/>
          <w:rFonts w:ascii="Times New Roman" w:hAnsi="Times New Roman" w:cs="Times New Roman"/>
          <w:b w:val="0"/>
          <w:bCs w:val="0"/>
          <w:color w:val="auto"/>
          <w:sz w:val="22"/>
          <w:szCs w:val="22"/>
          <w:shd w:val="clear" w:color="auto" w:fill="FFFFFF"/>
        </w:rPr>
        <w:t>il divieto di accedere</w:t>
      </w:r>
      <w:r w:rsidR="009D445E" w:rsidRPr="00CA5AFB">
        <w:rPr>
          <w:rFonts w:ascii="Times New Roman" w:hAnsi="Times New Roman" w:cs="Times New Roman"/>
          <w:color w:val="auto"/>
          <w:sz w:val="22"/>
          <w:szCs w:val="22"/>
          <w:shd w:val="clear" w:color="auto" w:fill="FFFFFF"/>
        </w:rPr>
        <w:t> o permanere nei locali scolastici </w:t>
      </w:r>
      <w:r w:rsidR="009D445E" w:rsidRPr="00CA5AFB">
        <w:rPr>
          <w:rStyle w:val="Enfasigrassetto"/>
          <w:rFonts w:ascii="Times New Roman" w:hAnsi="Times New Roman" w:cs="Times New Roman"/>
          <w:b w:val="0"/>
          <w:bCs w:val="0"/>
          <w:color w:val="auto"/>
          <w:sz w:val="22"/>
          <w:szCs w:val="22"/>
          <w:shd w:val="clear" w:color="auto" w:fill="FFFFFF"/>
        </w:rPr>
        <w:t>se si è positivi </w:t>
      </w:r>
      <w:r w:rsidR="009D445E" w:rsidRPr="00CA5AFB">
        <w:rPr>
          <w:rFonts w:ascii="Times New Roman" w:hAnsi="Times New Roman" w:cs="Times New Roman"/>
          <w:color w:val="auto"/>
          <w:sz w:val="22"/>
          <w:szCs w:val="22"/>
          <w:shd w:val="clear" w:color="auto" w:fill="FFFFFF"/>
        </w:rPr>
        <w:t xml:space="preserve">al </w:t>
      </w:r>
      <w:proofErr w:type="spellStart"/>
      <w:r w:rsidR="009D445E" w:rsidRPr="00CA5AFB">
        <w:rPr>
          <w:rFonts w:ascii="Times New Roman" w:hAnsi="Times New Roman" w:cs="Times New Roman"/>
          <w:color w:val="auto"/>
          <w:sz w:val="22"/>
          <w:szCs w:val="22"/>
          <w:shd w:val="clear" w:color="auto" w:fill="FFFFFF"/>
        </w:rPr>
        <w:t>Covid</w:t>
      </w:r>
      <w:proofErr w:type="spellEnd"/>
      <w:r w:rsidR="009D445E" w:rsidRPr="00CA5AFB">
        <w:rPr>
          <w:rFonts w:ascii="Times New Roman" w:hAnsi="Times New Roman" w:cs="Times New Roman"/>
          <w:color w:val="auto"/>
          <w:sz w:val="22"/>
          <w:szCs w:val="22"/>
          <w:shd w:val="clear" w:color="auto" w:fill="FFFFFF"/>
        </w:rPr>
        <w:t> </w:t>
      </w:r>
      <w:r w:rsidR="009D445E" w:rsidRPr="00CA5AFB">
        <w:rPr>
          <w:rStyle w:val="Enfasigrassetto"/>
          <w:rFonts w:ascii="Times New Roman" w:hAnsi="Times New Roman" w:cs="Times New Roman"/>
          <w:b w:val="0"/>
          <w:bCs w:val="0"/>
          <w:color w:val="auto"/>
          <w:sz w:val="22"/>
          <w:szCs w:val="22"/>
          <w:shd w:val="clear" w:color="auto" w:fill="FFFFFF"/>
        </w:rPr>
        <w:t>o se si presenta una sintomatologia </w:t>
      </w:r>
      <w:r w:rsidR="009D445E" w:rsidRPr="00CA5AFB">
        <w:rPr>
          <w:rFonts w:ascii="Times New Roman" w:hAnsi="Times New Roman" w:cs="Times New Roman"/>
          <w:color w:val="auto"/>
          <w:sz w:val="22"/>
          <w:szCs w:val="22"/>
          <w:shd w:val="clear" w:color="auto" w:fill="FFFFFF"/>
        </w:rPr>
        <w:t>respiratoria e una temperatura corporea superiore ai 37,5°.</w:t>
      </w:r>
      <w:r w:rsidR="009D445E" w:rsidRPr="00CA5AFB">
        <w:rPr>
          <w:rFonts w:ascii="Times New Roman" w:hAnsi="Times New Roman" w:cs="Times New Roman"/>
          <w:color w:val="auto"/>
          <w:sz w:val="22"/>
          <w:szCs w:val="22"/>
        </w:rPr>
        <w:br/>
      </w:r>
      <w:r w:rsidR="009D445E" w:rsidRPr="00CA5AFB">
        <w:rPr>
          <w:rFonts w:ascii="Times New Roman" w:hAnsi="Times New Roman" w:cs="Times New Roman"/>
          <w:color w:val="auto"/>
          <w:sz w:val="22"/>
          <w:szCs w:val="22"/>
        </w:rPr>
        <w:lastRenderedPageBreak/>
        <w:br/>
      </w:r>
      <w:r w:rsidR="009D445E" w:rsidRPr="00CA5AFB">
        <w:rPr>
          <w:rFonts w:ascii="Times New Roman" w:hAnsi="Times New Roman" w:cs="Times New Roman"/>
          <w:color w:val="auto"/>
          <w:sz w:val="22"/>
          <w:szCs w:val="22"/>
          <w:shd w:val="clear" w:color="auto" w:fill="FFFFFF"/>
        </w:rPr>
        <w:t xml:space="preserve">Fino al 30 aprile si potrà accedere </w:t>
      </w:r>
      <w:r w:rsidR="00B53A9E" w:rsidRPr="00CA5AFB">
        <w:rPr>
          <w:rFonts w:ascii="Times New Roman" w:hAnsi="Times New Roman" w:cs="Times New Roman"/>
          <w:color w:val="auto"/>
          <w:sz w:val="22"/>
          <w:szCs w:val="22"/>
          <w:shd w:val="clear" w:color="auto" w:fill="FFFFFF"/>
        </w:rPr>
        <w:t xml:space="preserve">(escluso gli alunni) </w:t>
      </w:r>
      <w:r w:rsidR="009D445E" w:rsidRPr="00CA5AFB">
        <w:rPr>
          <w:rFonts w:ascii="Times New Roman" w:hAnsi="Times New Roman" w:cs="Times New Roman"/>
          <w:color w:val="auto"/>
          <w:sz w:val="22"/>
          <w:szCs w:val="22"/>
          <w:shd w:val="clear" w:color="auto" w:fill="FFFFFF"/>
        </w:rPr>
        <w:t>alle istituzioni scolastiche solo esibendo il </w:t>
      </w:r>
      <w:r w:rsidR="009D445E" w:rsidRPr="00CA5AFB">
        <w:rPr>
          <w:rStyle w:val="Enfasigrassetto"/>
          <w:rFonts w:ascii="Times New Roman" w:hAnsi="Times New Roman" w:cs="Times New Roman"/>
          <w:b w:val="0"/>
          <w:bCs w:val="0"/>
          <w:color w:val="auto"/>
          <w:sz w:val="22"/>
          <w:szCs w:val="22"/>
          <w:shd w:val="clear" w:color="auto" w:fill="FFFFFF"/>
        </w:rPr>
        <w:t>green pass cosiddetto ‘base’ (vaccinazione, guarigione o test)</w:t>
      </w:r>
      <w:r w:rsidR="009D445E" w:rsidRPr="00CA5AFB">
        <w:rPr>
          <w:rFonts w:ascii="Times New Roman" w:hAnsi="Times New Roman" w:cs="Times New Roman"/>
          <w:color w:val="auto"/>
          <w:sz w:val="22"/>
          <w:szCs w:val="22"/>
          <w:shd w:val="clear" w:color="auto" w:fill="FFFFFF"/>
        </w:rPr>
        <w:t>.</w:t>
      </w:r>
      <w:r w:rsidR="00CA5AFB">
        <w:rPr>
          <w:rFonts w:ascii="Times New Roman" w:hAnsi="Times New Roman" w:cs="Times New Roman"/>
          <w:color w:val="auto"/>
          <w:sz w:val="22"/>
          <w:szCs w:val="22"/>
          <w:shd w:val="clear" w:color="auto" w:fill="FFFFFF"/>
        </w:rPr>
        <w:t xml:space="preserve"> </w:t>
      </w:r>
      <w:r w:rsidR="00CA5AFB" w:rsidRPr="00CA5AFB">
        <w:rPr>
          <w:rFonts w:ascii="Times New Roman" w:hAnsi="Times New Roman" w:cs="Times New Roman"/>
          <w:b/>
          <w:color w:val="auto"/>
          <w:sz w:val="22"/>
          <w:szCs w:val="22"/>
          <w:shd w:val="clear" w:color="auto" w:fill="FFFFFF"/>
        </w:rPr>
        <w:t xml:space="preserve">Ciò vale </w:t>
      </w:r>
      <w:r w:rsidR="00CA5AFB">
        <w:rPr>
          <w:rFonts w:ascii="Times New Roman" w:hAnsi="Times New Roman" w:cs="Times New Roman"/>
          <w:b/>
          <w:color w:val="auto"/>
          <w:sz w:val="22"/>
          <w:szCs w:val="22"/>
          <w:shd w:val="clear" w:color="auto" w:fill="FFFFFF"/>
        </w:rPr>
        <w:t xml:space="preserve">per genitori, fornitori, esterni, visitatori, e </w:t>
      </w:r>
      <w:r w:rsidR="00CA5AFB" w:rsidRPr="00CA5AFB">
        <w:rPr>
          <w:rFonts w:ascii="Times New Roman" w:hAnsi="Times New Roman" w:cs="Times New Roman"/>
          <w:b/>
          <w:color w:val="auto"/>
          <w:sz w:val="22"/>
          <w:szCs w:val="22"/>
          <w:shd w:val="clear" w:color="auto" w:fill="FFFFFF"/>
        </w:rPr>
        <w:t>anche per i lavoratori e dunque vale per tutto il personale scolastico,</w:t>
      </w:r>
      <w:r w:rsidR="00CA5AFB">
        <w:rPr>
          <w:rFonts w:ascii="Times New Roman" w:hAnsi="Times New Roman" w:cs="Times New Roman"/>
          <w:color w:val="auto"/>
          <w:sz w:val="22"/>
          <w:szCs w:val="22"/>
          <w:shd w:val="clear" w:color="auto" w:fill="FFFFFF"/>
        </w:rPr>
        <w:t xml:space="preserve"> anche in caso di inadempimento dell’obbligo vaccinale (art. 4-quinquies)</w:t>
      </w:r>
      <w:r w:rsidR="007C0B46">
        <w:rPr>
          <w:rFonts w:ascii="Times New Roman" w:hAnsi="Times New Roman" w:cs="Times New Roman"/>
          <w:color w:val="auto"/>
          <w:sz w:val="22"/>
          <w:szCs w:val="22"/>
          <w:shd w:val="clear" w:color="auto" w:fill="FFFFFF"/>
        </w:rPr>
        <w:t>.</w:t>
      </w:r>
    </w:p>
    <w:p w:rsidR="00DA7A30" w:rsidRDefault="007C0B46" w:rsidP="00DA7A30">
      <w:pPr>
        <w:jc w:val="both"/>
        <w:rPr>
          <w:rFonts w:ascii="Times New Roman" w:hAnsi="Times New Roman" w:cs="Times New Roman"/>
          <w:color w:val="auto"/>
          <w:sz w:val="22"/>
          <w:szCs w:val="22"/>
        </w:rPr>
      </w:pPr>
      <w:r w:rsidRPr="00DA7A30">
        <w:rPr>
          <w:rFonts w:ascii="Times New Roman" w:hAnsi="Times New Roman" w:cs="Times New Roman"/>
          <w:b/>
          <w:color w:val="auto"/>
          <w:sz w:val="22"/>
          <w:szCs w:val="22"/>
          <w:shd w:val="clear" w:color="auto" w:fill="FFFFFF"/>
        </w:rPr>
        <w:t>Per il personale scolastico (docente e ATA) rimane in vigore il controllo del Green Pass Base e dell’obbligo vaccinale</w:t>
      </w:r>
      <w:r>
        <w:rPr>
          <w:rFonts w:ascii="Times New Roman" w:hAnsi="Times New Roman" w:cs="Times New Roman"/>
          <w:color w:val="auto"/>
          <w:sz w:val="22"/>
          <w:szCs w:val="22"/>
          <w:shd w:val="clear" w:color="auto" w:fill="FFFFFF"/>
        </w:rPr>
        <w:t>. In assenza di regolarità dell’ultimo, il personale deve accedere con Green Pass Base, vale a dire con tampone antigenico o molecolare (no fai da te) effettuato</w:t>
      </w:r>
      <w:r w:rsidR="00883EE4">
        <w:rPr>
          <w:rFonts w:ascii="Times New Roman" w:hAnsi="Times New Roman" w:cs="Times New Roman"/>
          <w:color w:val="auto"/>
          <w:sz w:val="22"/>
          <w:szCs w:val="22"/>
          <w:shd w:val="clear" w:color="auto" w:fill="FFFFFF"/>
        </w:rPr>
        <w:t>, con medesima durata prevista dalle norme previgenti.</w:t>
      </w:r>
    </w:p>
    <w:p w:rsidR="00DA7A30" w:rsidRDefault="00DA7A30" w:rsidP="00DA7A30">
      <w:pPr>
        <w:jc w:val="both"/>
        <w:rPr>
          <w:rStyle w:val="Enfasigrassetto"/>
          <w:rFonts w:ascii="Times New Roman" w:hAnsi="Times New Roman" w:cs="Times New Roman"/>
          <w:bCs w:val="0"/>
          <w:color w:val="auto"/>
          <w:sz w:val="22"/>
          <w:szCs w:val="22"/>
          <w:shd w:val="clear" w:color="auto" w:fill="FFFFFF"/>
        </w:rPr>
      </w:pPr>
    </w:p>
    <w:p w:rsidR="00DA7A30" w:rsidRDefault="00345AA7" w:rsidP="00DA7A30">
      <w:pPr>
        <w:jc w:val="both"/>
        <w:rPr>
          <w:rStyle w:val="Enfasigrassetto"/>
          <w:rFonts w:ascii="Times New Roman" w:hAnsi="Times New Roman" w:cs="Times New Roman"/>
          <w:bCs w:val="0"/>
          <w:color w:val="auto"/>
          <w:sz w:val="22"/>
          <w:szCs w:val="22"/>
          <w:shd w:val="clear" w:color="auto" w:fill="FFFFFF"/>
        </w:rPr>
      </w:pPr>
      <w:r>
        <w:rPr>
          <w:rStyle w:val="Enfasigrassetto"/>
          <w:rFonts w:ascii="Times New Roman" w:hAnsi="Times New Roman" w:cs="Times New Roman"/>
          <w:bCs w:val="0"/>
          <w:color w:val="auto"/>
          <w:sz w:val="22"/>
          <w:szCs w:val="22"/>
          <w:shd w:val="clear" w:color="auto" w:fill="FFFFFF"/>
        </w:rPr>
        <w:t xml:space="preserve">Accertamento e </w:t>
      </w:r>
      <w:r w:rsidR="009D445E" w:rsidRPr="00CA5AFB">
        <w:rPr>
          <w:rStyle w:val="Enfasigrassetto"/>
          <w:rFonts w:ascii="Times New Roman" w:hAnsi="Times New Roman" w:cs="Times New Roman"/>
          <w:bCs w:val="0"/>
          <w:color w:val="auto"/>
          <w:sz w:val="22"/>
          <w:szCs w:val="22"/>
          <w:shd w:val="clear" w:color="auto" w:fill="FFFFFF"/>
        </w:rPr>
        <w:t>Gestione dei casi di positività</w:t>
      </w:r>
    </w:p>
    <w:p w:rsidR="00DA7A30" w:rsidRDefault="00345AA7" w:rsidP="00DA7A30">
      <w:pPr>
        <w:jc w:val="both"/>
        <w:rPr>
          <w:rFonts w:ascii="Times New Roman" w:eastAsia="TimesNewRomanPSMT" w:hAnsi="Times New Roman" w:cs="Times New Roman"/>
          <w:color w:val="auto"/>
          <w:sz w:val="22"/>
          <w:szCs w:val="22"/>
          <w:bdr w:val="none" w:sz="0" w:space="0" w:color="auto"/>
        </w:rPr>
      </w:pPr>
      <w:r>
        <w:rPr>
          <w:rFonts w:ascii="Times New Roman" w:hAnsi="Times New Roman" w:cs="Times New Roman"/>
          <w:color w:val="auto"/>
          <w:sz w:val="22"/>
          <w:szCs w:val="22"/>
          <w:shd w:val="clear" w:color="auto" w:fill="FFFFFF"/>
        </w:rPr>
        <w:t>-</w:t>
      </w:r>
      <w:r w:rsidR="009D445E" w:rsidRPr="00CA5AFB">
        <w:rPr>
          <w:rFonts w:ascii="Times New Roman" w:hAnsi="Times New Roman" w:cs="Times New Roman"/>
          <w:color w:val="auto"/>
          <w:sz w:val="22"/>
          <w:szCs w:val="22"/>
          <w:shd w:val="clear" w:color="auto" w:fill="FFFFFF"/>
        </w:rPr>
        <w:t>In presenza di </w:t>
      </w:r>
      <w:r w:rsidR="009D445E" w:rsidRPr="00CA5AFB">
        <w:rPr>
          <w:rStyle w:val="Enfasigrassetto"/>
          <w:rFonts w:ascii="Times New Roman" w:hAnsi="Times New Roman" w:cs="Times New Roman"/>
          <w:b w:val="0"/>
          <w:bCs w:val="0"/>
          <w:color w:val="auto"/>
          <w:sz w:val="22"/>
          <w:szCs w:val="22"/>
          <w:shd w:val="clear" w:color="auto" w:fill="FFFFFF"/>
        </w:rPr>
        <w:t>almeno quattro casi di positività</w:t>
      </w:r>
      <w:r w:rsidR="009D445E" w:rsidRPr="00CA5AFB">
        <w:rPr>
          <w:rFonts w:ascii="Times New Roman" w:hAnsi="Times New Roman" w:cs="Times New Roman"/>
          <w:color w:val="auto"/>
          <w:sz w:val="22"/>
          <w:szCs w:val="22"/>
          <w:shd w:val="clear" w:color="auto" w:fill="FFFFFF"/>
        </w:rPr>
        <w:t> tra le alunne e gli alunni, </w:t>
      </w:r>
      <w:r w:rsidR="009D445E" w:rsidRPr="00CA5AFB">
        <w:rPr>
          <w:rStyle w:val="Enfasigrassetto"/>
          <w:rFonts w:ascii="Times New Roman" w:hAnsi="Times New Roman" w:cs="Times New Roman"/>
          <w:b w:val="0"/>
          <w:bCs w:val="0"/>
          <w:color w:val="auto"/>
          <w:sz w:val="22"/>
          <w:szCs w:val="22"/>
          <w:shd w:val="clear" w:color="auto" w:fill="FFFFFF"/>
        </w:rPr>
        <w:t>le attività proseguono in presenza</w:t>
      </w:r>
      <w:r w:rsidR="009D445E" w:rsidRPr="00CA5AFB">
        <w:rPr>
          <w:rFonts w:ascii="Times New Roman" w:hAnsi="Times New Roman" w:cs="Times New Roman"/>
          <w:color w:val="auto"/>
          <w:sz w:val="22"/>
          <w:szCs w:val="22"/>
          <w:shd w:val="clear" w:color="auto" w:fill="FFFFFF"/>
        </w:rPr>
        <w:t> e per i docenti e gli studenti che abbiano superato i sei anni di età</w:t>
      </w:r>
      <w:r w:rsidR="009D445E" w:rsidRPr="00CA5AFB">
        <w:rPr>
          <w:rStyle w:val="Enfasigrassetto"/>
          <w:rFonts w:ascii="Times New Roman" w:hAnsi="Times New Roman" w:cs="Times New Roman"/>
          <w:b w:val="0"/>
          <w:bCs w:val="0"/>
          <w:color w:val="auto"/>
          <w:sz w:val="22"/>
          <w:szCs w:val="22"/>
          <w:shd w:val="clear" w:color="auto" w:fill="FFFFFF"/>
        </w:rPr>
        <w:t> è previsto l'utilizzo delle mascherine Ffp2 </w:t>
      </w:r>
      <w:r w:rsidR="009D445E" w:rsidRPr="00CA5AFB">
        <w:rPr>
          <w:rFonts w:ascii="Times New Roman" w:hAnsi="Times New Roman" w:cs="Times New Roman"/>
          <w:color w:val="auto"/>
          <w:sz w:val="22"/>
          <w:szCs w:val="22"/>
          <w:shd w:val="clear" w:color="auto" w:fill="FFFFFF"/>
        </w:rPr>
        <w:t>per dieci giorni dall'ultimo contatto con il soggetto positivo.</w:t>
      </w:r>
      <w:r>
        <w:rPr>
          <w:rFonts w:ascii="Times New Roman" w:hAnsi="Times New Roman" w:cs="Times New Roman"/>
          <w:color w:val="auto"/>
          <w:sz w:val="22"/>
          <w:szCs w:val="22"/>
          <w:shd w:val="clear" w:color="auto" w:fill="FFFFFF"/>
        </w:rPr>
        <w:t xml:space="preserve"> </w:t>
      </w:r>
      <w:r>
        <w:rPr>
          <w:rFonts w:ascii="Times New Roman" w:eastAsia="TimesNewRomanPSMT" w:hAnsi="Times New Roman" w:cs="Times New Roman"/>
          <w:color w:val="auto"/>
          <w:sz w:val="22"/>
          <w:szCs w:val="22"/>
          <w:bdr w:val="none" w:sz="0" w:space="0" w:color="auto"/>
        </w:rPr>
        <w:t>L</w:t>
      </w:r>
      <w:r w:rsidRPr="00345AA7">
        <w:rPr>
          <w:rFonts w:ascii="Times New Roman" w:eastAsia="TimesNewRomanPSMT" w:hAnsi="Times New Roman" w:cs="Times New Roman"/>
          <w:color w:val="auto"/>
          <w:sz w:val="22"/>
          <w:szCs w:val="22"/>
          <w:bdr w:val="none" w:sz="0" w:space="0" w:color="auto"/>
        </w:rPr>
        <w:t>’accertamento del caso successivo di p</w:t>
      </w:r>
      <w:r w:rsidRPr="00345AA7">
        <w:rPr>
          <w:rFonts w:ascii="Times New Roman" w:eastAsia="TimesNewRomanPSMT" w:hAnsi="Times New Roman" w:cs="Times New Roman"/>
          <w:color w:val="auto"/>
          <w:sz w:val="22"/>
          <w:szCs w:val="22"/>
          <w:bdr w:val="none" w:sz="0" w:space="0" w:color="auto"/>
        </w:rPr>
        <w:t>o</w:t>
      </w:r>
      <w:r w:rsidRPr="00345AA7">
        <w:rPr>
          <w:rFonts w:ascii="Times New Roman" w:eastAsia="TimesNewRomanPSMT" w:hAnsi="Times New Roman" w:cs="Times New Roman"/>
          <w:color w:val="auto"/>
          <w:sz w:val="22"/>
          <w:szCs w:val="22"/>
          <w:bdr w:val="none" w:sz="0" w:space="0" w:color="auto"/>
        </w:rPr>
        <w:t>sitività, idoneo a incrementare il numero</w:t>
      </w:r>
      <w:r>
        <w:rPr>
          <w:rFonts w:ascii="Times New Roman" w:eastAsia="TimesNewRomanPSMT" w:hAnsi="Times New Roman" w:cs="Times New Roman"/>
          <w:color w:val="auto"/>
          <w:sz w:val="22"/>
          <w:szCs w:val="22"/>
          <w:bdr w:val="none" w:sz="0" w:space="0" w:color="auto"/>
        </w:rPr>
        <w:t xml:space="preserve"> </w:t>
      </w:r>
      <w:r w:rsidRPr="00345AA7">
        <w:rPr>
          <w:rFonts w:ascii="Times New Roman" w:eastAsia="TimesNewRomanPSMT" w:hAnsi="Times New Roman" w:cs="Times New Roman"/>
          <w:color w:val="auto"/>
          <w:sz w:val="22"/>
          <w:szCs w:val="22"/>
          <w:bdr w:val="none" w:sz="0" w:space="0" w:color="auto"/>
        </w:rPr>
        <w:t>complessivo di casi, deve avvenire con un intervallo massimo di cinque giorni</w:t>
      </w:r>
      <w:r>
        <w:rPr>
          <w:rFonts w:ascii="Times New Roman" w:eastAsia="TimesNewRomanPSMT" w:hAnsi="Times New Roman" w:cs="Times New Roman"/>
          <w:color w:val="auto"/>
          <w:sz w:val="22"/>
          <w:szCs w:val="22"/>
          <w:bdr w:val="none" w:sz="0" w:space="0" w:color="auto"/>
        </w:rPr>
        <w:t xml:space="preserve"> </w:t>
      </w:r>
      <w:r w:rsidRPr="00345AA7">
        <w:rPr>
          <w:rFonts w:ascii="Times New Roman" w:eastAsia="TimesNewRomanPSMT" w:hAnsi="Times New Roman" w:cs="Times New Roman"/>
          <w:color w:val="auto"/>
          <w:sz w:val="22"/>
          <w:szCs w:val="22"/>
          <w:bdr w:val="none" w:sz="0" w:space="0" w:color="auto"/>
        </w:rPr>
        <w:t>dall’accertamento del caso precedente. Ai fini del calcolo dei casi confermati positivi</w:t>
      </w:r>
      <w:r>
        <w:rPr>
          <w:rFonts w:ascii="Times New Roman" w:eastAsia="TimesNewRomanPSMT" w:hAnsi="Times New Roman" w:cs="Times New Roman"/>
          <w:color w:val="auto"/>
          <w:sz w:val="22"/>
          <w:szCs w:val="22"/>
          <w:bdr w:val="none" w:sz="0" w:space="0" w:color="auto"/>
        </w:rPr>
        <w:t xml:space="preserve"> </w:t>
      </w:r>
      <w:r w:rsidRPr="00345AA7">
        <w:rPr>
          <w:rFonts w:ascii="Times New Roman" w:eastAsia="TimesNewRomanPSMT" w:hAnsi="Times New Roman" w:cs="Times New Roman"/>
          <w:color w:val="auto"/>
          <w:sz w:val="22"/>
          <w:szCs w:val="22"/>
          <w:bdr w:val="none" w:sz="0" w:space="0" w:color="auto"/>
        </w:rPr>
        <w:t>al C</w:t>
      </w:r>
      <w:r w:rsidRPr="00345AA7">
        <w:rPr>
          <w:rFonts w:ascii="Times New Roman" w:eastAsia="TimesNewRomanPSMT" w:hAnsi="Times New Roman" w:cs="Times New Roman"/>
          <w:color w:val="auto"/>
          <w:sz w:val="22"/>
          <w:szCs w:val="22"/>
          <w:bdr w:val="none" w:sz="0" w:space="0" w:color="auto"/>
        </w:rPr>
        <w:t>O</w:t>
      </w:r>
      <w:r w:rsidRPr="00345AA7">
        <w:rPr>
          <w:rFonts w:ascii="Times New Roman" w:eastAsia="TimesNewRomanPSMT" w:hAnsi="Times New Roman" w:cs="Times New Roman"/>
          <w:color w:val="auto"/>
          <w:sz w:val="22"/>
          <w:szCs w:val="22"/>
          <w:bdr w:val="none" w:sz="0" w:space="0" w:color="auto"/>
        </w:rPr>
        <w:t>VID-19 non è considerato il personale educativo e scolastico</w:t>
      </w:r>
      <w:r>
        <w:rPr>
          <w:rFonts w:ascii="Times New Roman" w:eastAsia="TimesNewRomanPSMT" w:hAnsi="Times New Roman" w:cs="Times New Roman"/>
          <w:color w:val="auto"/>
          <w:sz w:val="22"/>
          <w:szCs w:val="22"/>
          <w:bdr w:val="none" w:sz="0" w:space="0" w:color="auto"/>
        </w:rPr>
        <w:t>.</w:t>
      </w:r>
    </w:p>
    <w:p w:rsidR="00B415FE" w:rsidRDefault="00345AA7" w:rsidP="00DA7A30">
      <w:pPr>
        <w:jc w:val="both"/>
        <w:rPr>
          <w:rFonts w:ascii="Times New Roman" w:hAnsi="Times New Roman" w:cs="Times New Roman"/>
          <w:color w:val="auto"/>
          <w:sz w:val="22"/>
          <w:szCs w:val="22"/>
          <w:shd w:val="clear" w:color="auto" w:fill="FFFFFF"/>
        </w:rPr>
      </w:pPr>
      <w:r>
        <w:rPr>
          <w:rStyle w:val="Enfasigrassetto"/>
          <w:rFonts w:ascii="Times New Roman" w:hAnsi="Times New Roman" w:cs="Times New Roman"/>
          <w:b w:val="0"/>
          <w:bCs w:val="0"/>
          <w:color w:val="auto"/>
          <w:sz w:val="22"/>
          <w:szCs w:val="22"/>
          <w:shd w:val="clear" w:color="auto" w:fill="FFFFFF"/>
        </w:rPr>
        <w:t>-</w:t>
      </w:r>
      <w:r w:rsidR="009D445E" w:rsidRPr="00CA5AFB">
        <w:rPr>
          <w:rStyle w:val="Enfasigrassetto"/>
          <w:rFonts w:ascii="Times New Roman" w:hAnsi="Times New Roman" w:cs="Times New Roman"/>
          <w:b w:val="0"/>
          <w:bCs w:val="0"/>
          <w:color w:val="auto"/>
          <w:sz w:val="22"/>
          <w:szCs w:val="22"/>
          <w:shd w:val="clear" w:color="auto" w:fill="FFFFFF"/>
        </w:rPr>
        <w:t>In caso di comparsa di sintomi</w:t>
      </w:r>
      <w:r w:rsidR="009D445E" w:rsidRPr="00CA5AFB">
        <w:rPr>
          <w:rFonts w:ascii="Times New Roman" w:hAnsi="Times New Roman" w:cs="Times New Roman"/>
          <w:color w:val="auto"/>
          <w:sz w:val="22"/>
          <w:szCs w:val="22"/>
          <w:shd w:val="clear" w:color="auto" w:fill="FFFFFF"/>
        </w:rPr>
        <w:t>, è obbligatorio effettuare un test antigenico (rapido o autosomministrato) o un test molecolare. Se si è ancora sintomatici, il test va ripetuto al quinto giorno successivo alla data dell’ultimo contatto. In questo caso l'esito negativo del test è attestato con autocertificazione.</w:t>
      </w:r>
    </w:p>
    <w:p w:rsidR="007C0B46" w:rsidRDefault="00345AA7" w:rsidP="00CA5AFB">
      <w:pPr>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w:t>
      </w:r>
      <w:r w:rsidR="00B415FE">
        <w:rPr>
          <w:rFonts w:ascii="Times New Roman" w:hAnsi="Times New Roman" w:cs="Times New Roman"/>
          <w:color w:val="auto"/>
          <w:sz w:val="22"/>
          <w:szCs w:val="22"/>
          <w:shd w:val="clear" w:color="auto" w:fill="FFFFFF"/>
        </w:rPr>
        <w:t>Per alunni o docenti positivi, la riammissione a scuola avviene dietro presentazione del test antigenico rap</w:t>
      </w:r>
      <w:r w:rsidR="00B415FE">
        <w:rPr>
          <w:rFonts w:ascii="Times New Roman" w:hAnsi="Times New Roman" w:cs="Times New Roman"/>
          <w:color w:val="auto"/>
          <w:sz w:val="22"/>
          <w:szCs w:val="22"/>
          <w:shd w:val="clear" w:color="auto" w:fill="FFFFFF"/>
        </w:rPr>
        <w:t>i</w:t>
      </w:r>
      <w:r w:rsidR="00B415FE">
        <w:rPr>
          <w:rFonts w:ascii="Times New Roman" w:hAnsi="Times New Roman" w:cs="Times New Roman"/>
          <w:color w:val="auto"/>
          <w:sz w:val="22"/>
          <w:szCs w:val="22"/>
          <w:shd w:val="clear" w:color="auto" w:fill="FFFFFF"/>
        </w:rPr>
        <w:t>do o molecolare (non fai da te), senza più attendere fine del periodo di isolamento. Al primo test di negativ</w:t>
      </w:r>
      <w:r w:rsidR="00B415FE">
        <w:rPr>
          <w:rFonts w:ascii="Times New Roman" w:hAnsi="Times New Roman" w:cs="Times New Roman"/>
          <w:color w:val="auto"/>
          <w:sz w:val="22"/>
          <w:szCs w:val="22"/>
          <w:shd w:val="clear" w:color="auto" w:fill="FFFFFF"/>
        </w:rPr>
        <w:t>i</w:t>
      </w:r>
      <w:r w:rsidR="00B415FE">
        <w:rPr>
          <w:rFonts w:ascii="Times New Roman" w:hAnsi="Times New Roman" w:cs="Times New Roman"/>
          <w:color w:val="auto"/>
          <w:sz w:val="22"/>
          <w:szCs w:val="22"/>
          <w:shd w:val="clear" w:color="auto" w:fill="FFFFFF"/>
        </w:rPr>
        <w:t>tà, si può rientrare.</w:t>
      </w:r>
    </w:p>
    <w:p w:rsidR="00345AA7" w:rsidRDefault="00345AA7" w:rsidP="00CA5AFB">
      <w:pPr>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w:t>
      </w:r>
      <w:r w:rsidR="007C0B46">
        <w:rPr>
          <w:rFonts w:ascii="Times New Roman" w:hAnsi="Times New Roman" w:cs="Times New Roman"/>
          <w:color w:val="auto"/>
          <w:sz w:val="22"/>
          <w:szCs w:val="22"/>
          <w:shd w:val="clear" w:color="auto" w:fill="FFFFFF"/>
        </w:rPr>
        <w:t>Dal 1° aprile cessa la fornitura gratuita di mascherine FFP2.</w:t>
      </w:r>
    </w:p>
    <w:p w:rsidR="00D657A0" w:rsidRDefault="009D445E" w:rsidP="00345A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color w:val="auto"/>
          <w:sz w:val="22"/>
          <w:szCs w:val="22"/>
          <w:shd w:val="clear" w:color="auto" w:fill="FFFFFF"/>
        </w:rPr>
      </w:pPr>
      <w:r w:rsidRPr="00345AA7">
        <w:rPr>
          <w:rFonts w:ascii="Times New Roman" w:hAnsi="Times New Roman" w:cs="Times New Roman"/>
          <w:color w:val="auto"/>
          <w:sz w:val="22"/>
          <w:szCs w:val="22"/>
        </w:rPr>
        <w:br/>
      </w:r>
      <w:r w:rsidRPr="00CA5AFB">
        <w:rPr>
          <w:rFonts w:ascii="Times New Roman" w:hAnsi="Times New Roman" w:cs="Times New Roman"/>
          <w:color w:val="auto"/>
          <w:sz w:val="22"/>
          <w:szCs w:val="22"/>
        </w:rPr>
        <w:br/>
      </w:r>
      <w:r w:rsidRPr="00CA5AFB">
        <w:rPr>
          <w:rStyle w:val="Enfasigrassetto"/>
          <w:rFonts w:ascii="Times New Roman" w:hAnsi="Times New Roman" w:cs="Times New Roman"/>
          <w:bCs w:val="0"/>
          <w:color w:val="auto"/>
          <w:sz w:val="22"/>
          <w:szCs w:val="22"/>
          <w:shd w:val="clear" w:color="auto" w:fill="FFFFFF"/>
        </w:rPr>
        <w:t>La didattica digitale integrata</w:t>
      </w:r>
      <w:r w:rsidRPr="00CA5AFB">
        <w:rPr>
          <w:rFonts w:ascii="Times New Roman" w:hAnsi="Times New Roman" w:cs="Times New Roman"/>
          <w:color w:val="auto"/>
          <w:sz w:val="22"/>
          <w:szCs w:val="22"/>
        </w:rPr>
        <w:br/>
      </w:r>
      <w:r w:rsidR="00345AA7">
        <w:rPr>
          <w:rFonts w:ascii="Times New Roman" w:hAnsi="Times New Roman" w:cs="Times New Roman"/>
          <w:color w:val="auto"/>
          <w:sz w:val="22"/>
          <w:szCs w:val="22"/>
          <w:shd w:val="clear" w:color="auto" w:fill="FFFFFF"/>
        </w:rPr>
        <w:t>-</w:t>
      </w:r>
      <w:r w:rsidRPr="00CA5AFB">
        <w:rPr>
          <w:rFonts w:ascii="Times New Roman" w:hAnsi="Times New Roman" w:cs="Times New Roman"/>
          <w:color w:val="auto"/>
          <w:sz w:val="22"/>
          <w:szCs w:val="22"/>
          <w:shd w:val="clear" w:color="auto" w:fill="FFFFFF"/>
        </w:rPr>
        <w:t xml:space="preserve">Le alunne e gli alunni delle scuole primarie, secondarie di primo grado, secondarie di secondo grado e del sistema di istruzione e formazione professionale, in isolamento per infezione da </w:t>
      </w:r>
      <w:proofErr w:type="spellStart"/>
      <w:r w:rsidR="00486797" w:rsidRPr="00CA5AFB">
        <w:rPr>
          <w:rFonts w:ascii="Times New Roman" w:hAnsi="Times New Roman" w:cs="Times New Roman"/>
          <w:color w:val="auto"/>
          <w:sz w:val="22"/>
          <w:szCs w:val="22"/>
          <w:shd w:val="clear" w:color="auto" w:fill="FFFFFF"/>
        </w:rPr>
        <w:t>C</w:t>
      </w:r>
      <w:r w:rsidR="00B53A9E" w:rsidRPr="00CA5AFB">
        <w:rPr>
          <w:rFonts w:ascii="Times New Roman" w:hAnsi="Times New Roman" w:cs="Times New Roman"/>
          <w:color w:val="auto"/>
          <w:sz w:val="22"/>
          <w:szCs w:val="22"/>
          <w:shd w:val="clear" w:color="auto" w:fill="FFFFFF"/>
        </w:rPr>
        <w:t>o</w:t>
      </w:r>
      <w:r w:rsidRPr="00CA5AFB">
        <w:rPr>
          <w:rFonts w:ascii="Times New Roman" w:hAnsi="Times New Roman" w:cs="Times New Roman"/>
          <w:color w:val="auto"/>
          <w:sz w:val="22"/>
          <w:szCs w:val="22"/>
          <w:shd w:val="clear" w:color="auto" w:fill="FFFFFF"/>
        </w:rPr>
        <w:t>vid</w:t>
      </w:r>
      <w:proofErr w:type="spellEnd"/>
      <w:r w:rsidRPr="00CA5AFB">
        <w:rPr>
          <w:rFonts w:ascii="Times New Roman" w:hAnsi="Times New Roman" w:cs="Times New Roman"/>
          <w:color w:val="auto"/>
          <w:sz w:val="22"/>
          <w:szCs w:val="22"/>
          <w:shd w:val="clear" w:color="auto" w:fill="FFFFFF"/>
        </w:rPr>
        <w:t>, </w:t>
      </w:r>
      <w:r w:rsidRPr="00CA5AFB">
        <w:rPr>
          <w:rStyle w:val="Enfasigrassetto"/>
          <w:rFonts w:ascii="Times New Roman" w:hAnsi="Times New Roman" w:cs="Times New Roman"/>
          <w:b w:val="0"/>
          <w:bCs w:val="0"/>
          <w:color w:val="auto"/>
          <w:sz w:val="22"/>
          <w:szCs w:val="22"/>
          <w:u w:val="single"/>
          <w:shd w:val="clear" w:color="auto" w:fill="FFFFFF"/>
        </w:rPr>
        <w:t>possono</w:t>
      </w:r>
      <w:r w:rsidRPr="00CA5AFB">
        <w:rPr>
          <w:rStyle w:val="Enfasigrassetto"/>
          <w:rFonts w:ascii="Times New Roman" w:hAnsi="Times New Roman" w:cs="Times New Roman"/>
          <w:b w:val="0"/>
          <w:bCs w:val="0"/>
          <w:color w:val="auto"/>
          <w:sz w:val="22"/>
          <w:szCs w:val="22"/>
          <w:shd w:val="clear" w:color="auto" w:fill="FFFFFF"/>
        </w:rPr>
        <w:t xml:space="preserve"> seguire l'a</w:t>
      </w:r>
      <w:r w:rsidRPr="00CA5AFB">
        <w:rPr>
          <w:rStyle w:val="Enfasigrassetto"/>
          <w:rFonts w:ascii="Times New Roman" w:hAnsi="Times New Roman" w:cs="Times New Roman"/>
          <w:b w:val="0"/>
          <w:bCs w:val="0"/>
          <w:color w:val="auto"/>
          <w:sz w:val="22"/>
          <w:szCs w:val="22"/>
          <w:shd w:val="clear" w:color="auto" w:fill="FFFFFF"/>
        </w:rPr>
        <w:t>t</w:t>
      </w:r>
      <w:r w:rsidRPr="00CA5AFB">
        <w:rPr>
          <w:rStyle w:val="Enfasigrassetto"/>
          <w:rFonts w:ascii="Times New Roman" w:hAnsi="Times New Roman" w:cs="Times New Roman"/>
          <w:b w:val="0"/>
          <w:bCs w:val="0"/>
          <w:color w:val="auto"/>
          <w:sz w:val="22"/>
          <w:szCs w:val="22"/>
          <w:shd w:val="clear" w:color="auto" w:fill="FFFFFF"/>
        </w:rPr>
        <w:t>tività scolastica</w:t>
      </w:r>
      <w:r w:rsidRPr="00CA5AFB">
        <w:rPr>
          <w:rFonts w:ascii="Times New Roman" w:hAnsi="Times New Roman" w:cs="Times New Roman"/>
          <w:color w:val="auto"/>
          <w:sz w:val="22"/>
          <w:szCs w:val="22"/>
          <w:shd w:val="clear" w:color="auto" w:fill="FFFFFF"/>
        </w:rPr>
        <w:t> nella modalità della </w:t>
      </w:r>
      <w:r w:rsidRPr="00CA5AFB">
        <w:rPr>
          <w:rStyle w:val="Enfasigrassetto"/>
          <w:rFonts w:ascii="Times New Roman" w:hAnsi="Times New Roman" w:cs="Times New Roman"/>
          <w:b w:val="0"/>
          <w:bCs w:val="0"/>
          <w:color w:val="auto"/>
          <w:sz w:val="22"/>
          <w:szCs w:val="22"/>
          <w:shd w:val="clear" w:color="auto" w:fill="FFFFFF"/>
        </w:rPr>
        <w:t xml:space="preserve">didattica digitale integrata </w:t>
      </w:r>
      <w:r w:rsidRPr="00CA5AFB">
        <w:rPr>
          <w:rStyle w:val="Enfasigrassetto"/>
          <w:rFonts w:ascii="Times New Roman" w:hAnsi="Times New Roman" w:cs="Times New Roman"/>
          <w:b w:val="0"/>
          <w:bCs w:val="0"/>
          <w:color w:val="auto"/>
          <w:sz w:val="22"/>
          <w:szCs w:val="22"/>
          <w:u w:val="single"/>
          <w:shd w:val="clear" w:color="auto" w:fill="FFFFFF"/>
        </w:rPr>
        <w:t>su richiesta</w:t>
      </w:r>
      <w:r w:rsidRPr="00CA5AFB">
        <w:rPr>
          <w:rStyle w:val="Enfasigrassetto"/>
          <w:rFonts w:ascii="Times New Roman" w:hAnsi="Times New Roman" w:cs="Times New Roman"/>
          <w:b w:val="0"/>
          <w:bCs w:val="0"/>
          <w:color w:val="auto"/>
          <w:sz w:val="22"/>
          <w:szCs w:val="22"/>
          <w:shd w:val="clear" w:color="auto" w:fill="FFFFFF"/>
        </w:rPr>
        <w:t xml:space="preserve"> delle famiglie o dell’alunno ma</w:t>
      </w:r>
      <w:r w:rsidRPr="00CA5AFB">
        <w:rPr>
          <w:rStyle w:val="Enfasigrassetto"/>
          <w:rFonts w:ascii="Times New Roman" w:hAnsi="Times New Roman" w:cs="Times New Roman"/>
          <w:b w:val="0"/>
          <w:bCs w:val="0"/>
          <w:color w:val="auto"/>
          <w:sz w:val="22"/>
          <w:szCs w:val="22"/>
          <w:shd w:val="clear" w:color="auto" w:fill="FFFFFF"/>
        </w:rPr>
        <w:t>g</w:t>
      </w:r>
      <w:r w:rsidRPr="00CA5AFB">
        <w:rPr>
          <w:rStyle w:val="Enfasigrassetto"/>
          <w:rFonts w:ascii="Times New Roman" w:hAnsi="Times New Roman" w:cs="Times New Roman"/>
          <w:b w:val="0"/>
          <w:bCs w:val="0"/>
          <w:color w:val="auto"/>
          <w:sz w:val="22"/>
          <w:szCs w:val="22"/>
          <w:shd w:val="clear" w:color="auto" w:fill="FFFFFF"/>
        </w:rPr>
        <w:t>giorenne </w:t>
      </w:r>
      <w:r w:rsidRPr="00CA5AFB">
        <w:rPr>
          <w:rFonts w:ascii="Times New Roman" w:hAnsi="Times New Roman" w:cs="Times New Roman"/>
          <w:color w:val="auto"/>
          <w:sz w:val="22"/>
          <w:szCs w:val="22"/>
          <w:shd w:val="clear" w:color="auto" w:fill="FFFFFF"/>
        </w:rPr>
        <w:t>accompagnata da specifica certificazione medica che attesti le condizioni di salute dell'alunno.</w:t>
      </w:r>
      <w:r w:rsidRPr="00CA5AFB">
        <w:rPr>
          <w:rStyle w:val="Enfasigrassetto"/>
          <w:rFonts w:ascii="Times New Roman" w:hAnsi="Times New Roman" w:cs="Times New Roman"/>
          <w:b w:val="0"/>
          <w:bCs w:val="0"/>
          <w:color w:val="auto"/>
          <w:sz w:val="22"/>
          <w:szCs w:val="22"/>
          <w:shd w:val="clear" w:color="auto" w:fill="FFFFFF"/>
        </w:rPr>
        <w:t> La riammissione in classe</w:t>
      </w:r>
      <w:r w:rsidRPr="00CA5AFB">
        <w:rPr>
          <w:rFonts w:ascii="Times New Roman" w:hAnsi="Times New Roman" w:cs="Times New Roman"/>
          <w:color w:val="auto"/>
          <w:sz w:val="22"/>
          <w:szCs w:val="22"/>
          <w:shd w:val="clear" w:color="auto" w:fill="FFFFFF"/>
        </w:rPr>
        <w:t> è subordinata alla sola dimostrazione di aver effettuato un </w:t>
      </w:r>
      <w:r w:rsidRPr="00CA5AFB">
        <w:rPr>
          <w:rStyle w:val="Enfasigrassetto"/>
          <w:rFonts w:ascii="Times New Roman" w:hAnsi="Times New Roman" w:cs="Times New Roman"/>
          <w:b w:val="0"/>
          <w:bCs w:val="0"/>
          <w:color w:val="auto"/>
          <w:sz w:val="22"/>
          <w:szCs w:val="22"/>
          <w:shd w:val="clear" w:color="auto" w:fill="FFFFFF"/>
        </w:rPr>
        <w:t>test antigenico</w:t>
      </w:r>
      <w:r w:rsidRPr="00CA5AFB">
        <w:rPr>
          <w:rFonts w:ascii="Times New Roman" w:hAnsi="Times New Roman" w:cs="Times New Roman"/>
          <w:color w:val="auto"/>
          <w:sz w:val="22"/>
          <w:szCs w:val="22"/>
          <w:shd w:val="clear" w:color="auto" w:fill="FFFFFF"/>
        </w:rPr>
        <w:t> rapido o molecolare con esito </w:t>
      </w:r>
      <w:r w:rsidRPr="00CA5AFB">
        <w:rPr>
          <w:rStyle w:val="Enfasigrassetto"/>
          <w:rFonts w:ascii="Times New Roman" w:hAnsi="Times New Roman" w:cs="Times New Roman"/>
          <w:b w:val="0"/>
          <w:bCs w:val="0"/>
          <w:color w:val="auto"/>
          <w:sz w:val="22"/>
          <w:szCs w:val="22"/>
          <w:shd w:val="clear" w:color="auto" w:fill="FFFFFF"/>
        </w:rPr>
        <w:t>negativo</w:t>
      </w:r>
      <w:r w:rsidRPr="00CA5AFB">
        <w:rPr>
          <w:rFonts w:ascii="Times New Roman" w:hAnsi="Times New Roman" w:cs="Times New Roman"/>
          <w:color w:val="auto"/>
          <w:sz w:val="22"/>
          <w:szCs w:val="22"/>
          <w:shd w:val="clear" w:color="auto" w:fill="FFFFFF"/>
        </w:rPr>
        <w:t>.</w:t>
      </w:r>
    </w:p>
    <w:p w:rsidR="00D657A0" w:rsidRDefault="00345AA7" w:rsidP="00D657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NewRomanPSMT" w:hAnsi="Times New Roman" w:cs="Times New Roman"/>
          <w:color w:val="auto"/>
          <w:sz w:val="22"/>
          <w:szCs w:val="22"/>
          <w:bdr w:val="none" w:sz="0" w:space="0" w:color="auto"/>
        </w:rPr>
      </w:pPr>
      <w:r>
        <w:rPr>
          <w:rFonts w:ascii="Times New Roman" w:eastAsia="Arial Unicode MS" w:hAnsi="Times New Roman" w:cs="Times New Roman"/>
          <w:color w:val="auto"/>
          <w:sz w:val="22"/>
          <w:szCs w:val="22"/>
          <w:bdr w:val="none" w:sz="0" w:space="0" w:color="auto"/>
        </w:rPr>
        <w:t>-</w:t>
      </w:r>
      <w:r w:rsidR="00D657A0" w:rsidRPr="00D657A0">
        <w:rPr>
          <w:rFonts w:ascii="Times New Roman" w:eastAsia="Arial Unicode MS" w:hAnsi="Times New Roman" w:cs="Times New Roman"/>
          <w:color w:val="auto"/>
          <w:sz w:val="22"/>
          <w:szCs w:val="22"/>
          <w:bdr w:val="none" w:sz="0" w:space="0" w:color="auto"/>
        </w:rPr>
        <w:t>A</w:t>
      </w:r>
      <w:r w:rsidR="00D657A0" w:rsidRPr="00D657A0">
        <w:rPr>
          <w:rFonts w:ascii="Times New Roman" w:eastAsia="TimesNewRomanPSMT" w:hAnsi="Times New Roman" w:cs="Times New Roman"/>
          <w:color w:val="auto"/>
          <w:sz w:val="22"/>
          <w:szCs w:val="22"/>
          <w:bdr w:val="none" w:sz="0" w:space="0" w:color="auto"/>
        </w:rPr>
        <w:t xml:space="preserve">gli allievi affetti da </w:t>
      </w:r>
      <w:r w:rsidR="00D657A0">
        <w:rPr>
          <w:rFonts w:ascii="Times New Roman" w:eastAsia="TimesNewRomanPSMT" w:hAnsi="Times New Roman" w:cs="Times New Roman"/>
          <w:color w:val="auto"/>
          <w:sz w:val="22"/>
          <w:szCs w:val="22"/>
          <w:bdr w:val="none" w:sz="0" w:space="0" w:color="auto"/>
        </w:rPr>
        <w:t>patologie</w:t>
      </w:r>
      <w:r w:rsidR="00D657A0" w:rsidRPr="00D657A0">
        <w:rPr>
          <w:rFonts w:ascii="Times New Roman" w:eastAsia="TimesNewRomanPSMT" w:hAnsi="Times New Roman" w:cs="Times New Roman"/>
          <w:color w:val="auto"/>
          <w:sz w:val="22"/>
          <w:szCs w:val="22"/>
          <w:bdr w:val="none" w:sz="0" w:space="0" w:color="auto"/>
        </w:rPr>
        <w:t xml:space="preserve">, </w:t>
      </w:r>
      <w:r w:rsidR="00D657A0">
        <w:rPr>
          <w:rFonts w:ascii="Times New Roman" w:eastAsia="TimesNewRomanPSMT" w:hAnsi="Times New Roman" w:cs="Times New Roman"/>
          <w:color w:val="auto"/>
          <w:sz w:val="22"/>
          <w:szCs w:val="22"/>
          <w:bdr w:val="none" w:sz="0" w:space="0" w:color="auto"/>
        </w:rPr>
        <w:t>per cui</w:t>
      </w:r>
      <w:r w:rsidR="00D657A0" w:rsidRPr="00D657A0">
        <w:rPr>
          <w:rFonts w:ascii="Times New Roman" w:eastAsia="TimesNewRomanPSMT" w:hAnsi="Times New Roman" w:cs="Times New Roman"/>
          <w:color w:val="auto"/>
          <w:sz w:val="22"/>
          <w:szCs w:val="22"/>
          <w:bdr w:val="none" w:sz="0" w:space="0" w:color="auto"/>
        </w:rPr>
        <w:t xml:space="preserve"> nella certificazione</w:t>
      </w:r>
      <w:r w:rsidR="00D657A0">
        <w:rPr>
          <w:rFonts w:ascii="Times New Roman" w:eastAsia="TimesNewRomanPSMT" w:hAnsi="Times New Roman" w:cs="Times New Roman"/>
          <w:color w:val="auto"/>
          <w:sz w:val="22"/>
          <w:szCs w:val="22"/>
          <w:bdr w:val="none" w:sz="0" w:space="0" w:color="auto"/>
        </w:rPr>
        <w:t xml:space="preserve"> medica prodotta</w:t>
      </w:r>
      <w:r w:rsidR="00D657A0" w:rsidRPr="00D657A0">
        <w:rPr>
          <w:rFonts w:ascii="Times New Roman" w:eastAsia="TimesNewRomanPSMT" w:hAnsi="Times New Roman" w:cs="Times New Roman"/>
          <w:color w:val="auto"/>
          <w:sz w:val="22"/>
          <w:szCs w:val="22"/>
          <w:bdr w:val="none" w:sz="0" w:space="0" w:color="auto"/>
        </w:rPr>
        <w:t xml:space="preserve"> sia comprovata l’impossibilità di fruizione di lezioni in presenza, continua ad essere</w:t>
      </w:r>
      <w:r w:rsidR="00D657A0">
        <w:rPr>
          <w:rFonts w:ascii="Times New Roman" w:eastAsia="TimesNewRomanPSMT" w:hAnsi="Times New Roman" w:cs="Times New Roman"/>
          <w:color w:val="auto"/>
          <w:sz w:val="22"/>
          <w:szCs w:val="22"/>
          <w:bdr w:val="none" w:sz="0" w:space="0" w:color="auto"/>
        </w:rPr>
        <w:t xml:space="preserve"> </w:t>
      </w:r>
      <w:r w:rsidR="00D657A0" w:rsidRPr="00D657A0">
        <w:rPr>
          <w:rFonts w:ascii="Times New Roman" w:eastAsia="TimesNewRomanPSMT" w:hAnsi="Times New Roman" w:cs="Times New Roman"/>
          <w:color w:val="auto"/>
          <w:sz w:val="22"/>
          <w:szCs w:val="22"/>
          <w:bdr w:val="none" w:sz="0" w:space="0" w:color="auto"/>
        </w:rPr>
        <w:t>garantita la possibilità di svolgere le attività didattiche a distanza nei modi adeguati alle</w:t>
      </w:r>
      <w:r w:rsidR="00D657A0">
        <w:rPr>
          <w:rFonts w:ascii="Times New Roman" w:eastAsia="TimesNewRomanPSMT" w:hAnsi="Times New Roman" w:cs="Times New Roman"/>
          <w:color w:val="auto"/>
          <w:sz w:val="22"/>
          <w:szCs w:val="22"/>
          <w:bdr w:val="none" w:sz="0" w:space="0" w:color="auto"/>
        </w:rPr>
        <w:t xml:space="preserve"> </w:t>
      </w:r>
      <w:r w:rsidR="00D657A0" w:rsidRPr="00D657A0">
        <w:rPr>
          <w:rFonts w:ascii="Times New Roman" w:eastAsia="TimesNewRomanPSMT" w:hAnsi="Times New Roman" w:cs="Times New Roman"/>
          <w:color w:val="auto"/>
          <w:sz w:val="22"/>
          <w:szCs w:val="22"/>
          <w:bdr w:val="none" w:sz="0" w:space="0" w:color="auto"/>
        </w:rPr>
        <w:t>specifiche esigenze dell’allievo.</w:t>
      </w:r>
    </w:p>
    <w:p w:rsidR="00D657A0" w:rsidRDefault="00D657A0" w:rsidP="00D657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Enfasigrassetto"/>
          <w:rFonts w:ascii="Times New Roman" w:hAnsi="Times New Roman" w:cs="Times New Roman"/>
          <w:bCs w:val="0"/>
          <w:color w:val="auto"/>
          <w:sz w:val="22"/>
          <w:szCs w:val="22"/>
          <w:shd w:val="clear" w:color="auto" w:fill="FFFFFF"/>
        </w:rPr>
      </w:pPr>
    </w:p>
    <w:p w:rsidR="00D657A0" w:rsidRDefault="009D445E" w:rsidP="00D657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Enfasigrassetto"/>
          <w:rFonts w:ascii="Times New Roman" w:hAnsi="Times New Roman" w:cs="Times New Roman"/>
          <w:bCs w:val="0"/>
          <w:color w:val="auto"/>
          <w:sz w:val="22"/>
          <w:szCs w:val="22"/>
          <w:shd w:val="clear" w:color="auto" w:fill="FFFFFF"/>
        </w:rPr>
      </w:pPr>
      <w:r w:rsidRPr="00CA5AFB">
        <w:rPr>
          <w:rStyle w:val="Enfasigrassetto"/>
          <w:rFonts w:ascii="Times New Roman" w:hAnsi="Times New Roman" w:cs="Times New Roman"/>
          <w:bCs w:val="0"/>
          <w:color w:val="auto"/>
          <w:sz w:val="22"/>
          <w:szCs w:val="22"/>
          <w:shd w:val="clear" w:color="auto" w:fill="FFFFFF"/>
        </w:rPr>
        <w:t>Obbligo vaccinale del personale</w:t>
      </w:r>
    </w:p>
    <w:p w:rsidR="009D445E" w:rsidRPr="00CA5AFB" w:rsidRDefault="009D445E" w:rsidP="00D657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Times New Roman" w:hAnsi="Times New Roman" w:cs="Times New Roman"/>
          <w:color w:val="auto"/>
          <w:sz w:val="22"/>
          <w:szCs w:val="22"/>
          <w:u w:color="000000"/>
        </w:rPr>
      </w:pPr>
      <w:r w:rsidRPr="00CA5AFB">
        <w:rPr>
          <w:rFonts w:ascii="Times New Roman" w:hAnsi="Times New Roman" w:cs="Times New Roman"/>
          <w:color w:val="auto"/>
          <w:sz w:val="22"/>
          <w:szCs w:val="22"/>
        </w:rPr>
        <w:br/>
      </w:r>
      <w:r w:rsidRPr="00CA5AFB">
        <w:rPr>
          <w:rStyle w:val="Enfasigrassetto"/>
          <w:rFonts w:ascii="Times New Roman" w:hAnsi="Times New Roman" w:cs="Times New Roman"/>
          <w:b w:val="0"/>
          <w:bCs w:val="0"/>
          <w:color w:val="auto"/>
          <w:sz w:val="22"/>
          <w:szCs w:val="22"/>
          <w:u w:val="single"/>
          <w:shd w:val="clear" w:color="auto" w:fill="FFFFFF"/>
        </w:rPr>
        <w:t>Fino al 15 giugno</w:t>
      </w:r>
      <w:r w:rsidRPr="00CA5AFB">
        <w:rPr>
          <w:rFonts w:ascii="Times New Roman" w:hAnsi="Times New Roman" w:cs="Times New Roman"/>
          <w:color w:val="auto"/>
          <w:sz w:val="22"/>
          <w:szCs w:val="22"/>
          <w:u w:val="single"/>
          <w:shd w:val="clear" w:color="auto" w:fill="FFFFFF"/>
        </w:rPr>
        <w:t> resta l’obbligo vaccinale per tutto il personale scolastico</w:t>
      </w:r>
      <w:r w:rsidRPr="00CA5AFB">
        <w:rPr>
          <w:rFonts w:ascii="Times New Roman" w:hAnsi="Times New Roman" w:cs="Times New Roman"/>
          <w:color w:val="auto"/>
          <w:sz w:val="22"/>
          <w:szCs w:val="22"/>
          <w:shd w:val="clear" w:color="auto" w:fill="FFFFFF"/>
        </w:rPr>
        <w:t xml:space="preserve">. Secondo il decreto pubblicato, la vaccinazione costituisce requisito essenziale per lo svolgimento delle attività didattiche a contatto con gli </w:t>
      </w:r>
      <w:r w:rsidRPr="00CA5AFB">
        <w:rPr>
          <w:rFonts w:ascii="Times New Roman" w:hAnsi="Times New Roman" w:cs="Times New Roman"/>
          <w:color w:val="auto"/>
          <w:sz w:val="22"/>
          <w:szCs w:val="22"/>
          <w:shd w:val="clear" w:color="auto" w:fill="FFFFFF"/>
        </w:rPr>
        <w:t>a</w:t>
      </w:r>
      <w:r w:rsidRPr="00CA5AFB">
        <w:rPr>
          <w:rFonts w:ascii="Times New Roman" w:hAnsi="Times New Roman" w:cs="Times New Roman"/>
          <w:color w:val="auto"/>
          <w:sz w:val="22"/>
          <w:szCs w:val="22"/>
          <w:shd w:val="clear" w:color="auto" w:fill="FFFFFF"/>
        </w:rPr>
        <w:t>lunni. Laddove non risulti l'effettuazione della vaccinazione o la presentazione della richiesta di vaccinazione nelle modalità stabilite nell'ambito della campagna vaccinale in atto, il </w:t>
      </w:r>
      <w:r w:rsidRPr="00CA5AFB">
        <w:rPr>
          <w:rStyle w:val="Enfasigrassetto"/>
          <w:rFonts w:ascii="Times New Roman" w:hAnsi="Times New Roman" w:cs="Times New Roman"/>
          <w:b w:val="0"/>
          <w:bCs w:val="0"/>
          <w:color w:val="auto"/>
          <w:sz w:val="22"/>
          <w:szCs w:val="22"/>
          <w:shd w:val="clear" w:color="auto" w:fill="FFFFFF"/>
        </w:rPr>
        <w:t>personale docente ed educativo</w:t>
      </w:r>
      <w:r w:rsidRPr="00CA5AFB">
        <w:rPr>
          <w:rFonts w:ascii="Times New Roman" w:hAnsi="Times New Roman" w:cs="Times New Roman"/>
          <w:color w:val="auto"/>
          <w:sz w:val="22"/>
          <w:szCs w:val="22"/>
          <w:shd w:val="clear" w:color="auto" w:fill="FFFFFF"/>
        </w:rPr>
        <w:t> sarà invitato a produrre, entro 5 giorni, la documentazione comprovante </w:t>
      </w:r>
      <w:r w:rsidRPr="00CA5AFB">
        <w:rPr>
          <w:rStyle w:val="Enfasicorsivo"/>
          <w:rFonts w:ascii="Times New Roman" w:hAnsi="Times New Roman" w:cs="Times New Roman"/>
          <w:color w:val="auto"/>
          <w:sz w:val="22"/>
          <w:szCs w:val="22"/>
          <w:shd w:val="clear" w:color="auto" w:fill="FFFFFF"/>
        </w:rPr>
        <w:t>“l'effettuazione della vaccinazione opp</w:t>
      </w:r>
      <w:r w:rsidRPr="00CA5AFB">
        <w:rPr>
          <w:rStyle w:val="Enfasicorsivo"/>
          <w:rFonts w:ascii="Times New Roman" w:hAnsi="Times New Roman" w:cs="Times New Roman"/>
          <w:color w:val="auto"/>
          <w:sz w:val="22"/>
          <w:szCs w:val="22"/>
          <w:shd w:val="clear" w:color="auto" w:fill="FFFFFF"/>
        </w:rPr>
        <w:t>u</w:t>
      </w:r>
      <w:r w:rsidRPr="00CA5AFB">
        <w:rPr>
          <w:rStyle w:val="Enfasicorsivo"/>
          <w:rFonts w:ascii="Times New Roman" w:hAnsi="Times New Roman" w:cs="Times New Roman"/>
          <w:color w:val="auto"/>
          <w:sz w:val="22"/>
          <w:szCs w:val="22"/>
          <w:shd w:val="clear" w:color="auto" w:fill="FFFFFF"/>
        </w:rPr>
        <w:t>re l'attestazione relativa all'omissione o al differimento della stessa, ovvero la presentazione della richiesta di vaccinazione da eseguirsi in un termine non superiore a venti giorni dalla ricezione dell'invito, o comu</w:t>
      </w:r>
      <w:r w:rsidRPr="00CA5AFB">
        <w:rPr>
          <w:rStyle w:val="Enfasicorsivo"/>
          <w:rFonts w:ascii="Times New Roman" w:hAnsi="Times New Roman" w:cs="Times New Roman"/>
          <w:color w:val="auto"/>
          <w:sz w:val="22"/>
          <w:szCs w:val="22"/>
          <w:shd w:val="clear" w:color="auto" w:fill="FFFFFF"/>
        </w:rPr>
        <w:t>n</w:t>
      </w:r>
      <w:r w:rsidRPr="00CA5AFB">
        <w:rPr>
          <w:rStyle w:val="Enfasicorsivo"/>
          <w:rFonts w:ascii="Times New Roman" w:hAnsi="Times New Roman" w:cs="Times New Roman"/>
          <w:color w:val="auto"/>
          <w:sz w:val="22"/>
          <w:szCs w:val="22"/>
          <w:shd w:val="clear" w:color="auto" w:fill="FFFFFF"/>
        </w:rPr>
        <w:t>que l'insussistenza dei presupposti per l'obbligo vaccinale”</w:t>
      </w:r>
      <w:r w:rsidRPr="00CA5AFB">
        <w:rPr>
          <w:rFonts w:ascii="Times New Roman" w:hAnsi="Times New Roman" w:cs="Times New Roman"/>
          <w:color w:val="auto"/>
          <w:sz w:val="22"/>
          <w:szCs w:val="22"/>
          <w:shd w:val="clear" w:color="auto" w:fill="FFFFFF"/>
        </w:rPr>
        <w:t>. In caso di mancata presentazione della doc</w:t>
      </w:r>
      <w:r w:rsidRPr="00CA5AFB">
        <w:rPr>
          <w:rFonts w:ascii="Times New Roman" w:hAnsi="Times New Roman" w:cs="Times New Roman"/>
          <w:color w:val="auto"/>
          <w:sz w:val="22"/>
          <w:szCs w:val="22"/>
          <w:shd w:val="clear" w:color="auto" w:fill="FFFFFF"/>
        </w:rPr>
        <w:t>u</w:t>
      </w:r>
      <w:r w:rsidRPr="00CA5AFB">
        <w:rPr>
          <w:rFonts w:ascii="Times New Roman" w:hAnsi="Times New Roman" w:cs="Times New Roman"/>
          <w:color w:val="auto"/>
          <w:sz w:val="22"/>
          <w:szCs w:val="22"/>
          <w:shd w:val="clear" w:color="auto" w:fill="FFFFFF"/>
        </w:rPr>
        <w:t xml:space="preserve">mentazione e di inosservanza dell'obbligo vaccinale il personale docente ed educativo non adempiente sarà </w:t>
      </w:r>
      <w:r w:rsidRPr="00CA5AFB">
        <w:rPr>
          <w:rFonts w:ascii="Times New Roman" w:hAnsi="Times New Roman" w:cs="Times New Roman"/>
          <w:color w:val="auto"/>
          <w:sz w:val="22"/>
          <w:szCs w:val="22"/>
          <w:u w:val="single"/>
          <w:shd w:val="clear" w:color="auto" w:fill="FFFFFF"/>
        </w:rPr>
        <w:t>utilizzato in attività di supporto all’istituzione scolastica. Non andrà, dunque, in classe</w:t>
      </w:r>
      <w:r w:rsidRPr="00CA5AFB">
        <w:rPr>
          <w:rFonts w:ascii="Times New Roman" w:hAnsi="Times New Roman" w:cs="Times New Roman"/>
          <w:color w:val="auto"/>
          <w:sz w:val="22"/>
          <w:szCs w:val="22"/>
          <w:shd w:val="clear" w:color="auto" w:fill="FFFFFF"/>
        </w:rPr>
        <w:t>.</w:t>
      </w:r>
    </w:p>
    <w:p w:rsidR="00486797" w:rsidRPr="00CA5AFB" w:rsidRDefault="00CA5AFB" w:rsidP="00CA5AFB">
      <w:pPr>
        <w:rPr>
          <w:rStyle w:val="Nessuno"/>
          <w:rFonts w:ascii="Times New Roman" w:eastAsia="Times New Roman" w:hAnsi="Times New Roman" w:cs="Times New Roman"/>
          <w:color w:val="000000"/>
          <w:sz w:val="22"/>
          <w:szCs w:val="22"/>
        </w:rPr>
      </w:pPr>
      <w:r>
        <w:rPr>
          <w:rStyle w:val="Nessuno"/>
          <w:rFonts w:ascii="Times New Roman" w:eastAsia="Times New Roman" w:hAnsi="Times New Roman" w:cs="Times New Roman"/>
          <w:color w:val="000000"/>
          <w:sz w:val="22"/>
          <w:szCs w:val="22"/>
        </w:rPr>
        <w:t>L’inadempimento dell’obbligo vaccinale (inteso come completamento del ciclo primario più terza dose) ha come conseguenza la sanzione di 100 euro (vedi nota MIUR 620 del 28/3/22 allegata)</w:t>
      </w:r>
    </w:p>
    <w:p w:rsidR="00CA5AFB" w:rsidRDefault="00CA5AFB" w:rsidP="00B32228">
      <w:pPr>
        <w:jc w:val="both"/>
        <w:rPr>
          <w:rStyle w:val="Nessuno"/>
          <w:rFonts w:ascii="Times New Roman" w:eastAsia="Times New Roman" w:hAnsi="Times New Roman" w:cs="Times New Roman"/>
          <w:color w:val="000000"/>
          <w:sz w:val="22"/>
          <w:szCs w:val="22"/>
        </w:rPr>
      </w:pPr>
    </w:p>
    <w:p w:rsidR="000B3D16" w:rsidRDefault="008A382E">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Times New Roman" w:eastAsia="Times New Roman" w:hAnsi="Times New Roman" w:cs="Times New Roman"/>
          <w:color w:val="000000"/>
          <w:sz w:val="22"/>
          <w:szCs w:val="22"/>
        </w:rPr>
      </w:pPr>
      <w:r w:rsidRPr="00000F1C">
        <w:rPr>
          <w:rStyle w:val="Nessuno"/>
          <w:rFonts w:ascii="Times New Roman" w:eastAsia="Times New Roman" w:hAnsi="Times New Roman" w:cs="Times New Roman"/>
          <w:b/>
          <w:color w:val="000000"/>
          <w:sz w:val="22"/>
          <w:szCs w:val="22"/>
        </w:rPr>
        <w:t>DISPOSIZIONE INTERNA</w:t>
      </w:r>
      <w:r>
        <w:rPr>
          <w:rStyle w:val="Nessuno"/>
          <w:rFonts w:ascii="Times New Roman" w:eastAsia="Times New Roman" w:hAnsi="Times New Roman" w:cs="Times New Roman"/>
          <w:color w:val="000000"/>
          <w:sz w:val="22"/>
          <w:szCs w:val="22"/>
        </w:rPr>
        <w:t>: dal 1 aprile possono riprendere gli intervalli nei corridoi, e negli spazi esterni di tutti i plessi. Si raccomanda di evitare di mangiare e bere in presenza di altre persone intorno, e si racc</w:t>
      </w:r>
      <w:r>
        <w:rPr>
          <w:rStyle w:val="Nessuno"/>
          <w:rFonts w:ascii="Times New Roman" w:eastAsia="Times New Roman" w:hAnsi="Times New Roman" w:cs="Times New Roman"/>
          <w:color w:val="000000"/>
          <w:sz w:val="22"/>
          <w:szCs w:val="22"/>
        </w:rPr>
        <w:t>o</w:t>
      </w:r>
      <w:r>
        <w:rPr>
          <w:rStyle w:val="Nessuno"/>
          <w:rFonts w:ascii="Times New Roman" w:eastAsia="Times New Roman" w:hAnsi="Times New Roman" w:cs="Times New Roman"/>
          <w:color w:val="000000"/>
          <w:sz w:val="22"/>
          <w:szCs w:val="22"/>
        </w:rPr>
        <w:t>manda a chi è al fianco di chi mangia o beve di tenersi alla distanza di un metro. Comportamenti in violazi</w:t>
      </w:r>
      <w:r>
        <w:rPr>
          <w:rStyle w:val="Nessuno"/>
          <w:rFonts w:ascii="Times New Roman" w:eastAsia="Times New Roman" w:hAnsi="Times New Roman" w:cs="Times New Roman"/>
          <w:color w:val="000000"/>
          <w:sz w:val="22"/>
          <w:szCs w:val="22"/>
        </w:rPr>
        <w:t>o</w:t>
      </w:r>
      <w:r>
        <w:rPr>
          <w:rStyle w:val="Nessuno"/>
          <w:rFonts w:ascii="Times New Roman" w:eastAsia="Times New Roman" w:hAnsi="Times New Roman" w:cs="Times New Roman"/>
          <w:color w:val="000000"/>
          <w:sz w:val="22"/>
          <w:szCs w:val="22"/>
        </w:rPr>
        <w:t>ne di queste indicazioni saranno sanzionati.</w:t>
      </w:r>
      <w:r w:rsidR="000B3D16">
        <w:rPr>
          <w:rStyle w:val="Nessuno"/>
          <w:rFonts w:ascii="Times New Roman" w:eastAsia="Times New Roman" w:hAnsi="Times New Roman" w:cs="Times New Roman"/>
          <w:color w:val="000000"/>
          <w:sz w:val="22"/>
          <w:szCs w:val="22"/>
        </w:rPr>
        <w:br w:type="page"/>
      </w:r>
    </w:p>
    <w:p w:rsidR="007C0B46" w:rsidRDefault="007C0B46" w:rsidP="00B32228">
      <w:pPr>
        <w:jc w:val="both"/>
        <w:rPr>
          <w:rStyle w:val="Nessuno"/>
          <w:rFonts w:ascii="Times New Roman" w:eastAsia="Times New Roman" w:hAnsi="Times New Roman" w:cs="Times New Roman"/>
          <w:color w:val="000000"/>
          <w:sz w:val="22"/>
          <w:szCs w:val="22"/>
        </w:rPr>
      </w:pPr>
    </w:p>
    <w:p w:rsidR="00CA5AFB" w:rsidRDefault="00CA5AFB" w:rsidP="00B32228">
      <w:pPr>
        <w:jc w:val="both"/>
        <w:rPr>
          <w:rStyle w:val="Nessuno"/>
          <w:rFonts w:ascii="Times New Roman" w:eastAsia="Times New Roman" w:hAnsi="Times New Roman" w:cs="Times New Roman"/>
          <w:color w:val="000000"/>
          <w:sz w:val="22"/>
          <w:szCs w:val="22"/>
        </w:rPr>
      </w:pPr>
      <w:r>
        <w:rPr>
          <w:rStyle w:val="Nessuno"/>
          <w:rFonts w:ascii="Times New Roman" w:eastAsia="Times New Roman" w:hAnsi="Times New Roman" w:cs="Times New Roman"/>
          <w:color w:val="000000"/>
          <w:sz w:val="22"/>
          <w:szCs w:val="22"/>
        </w:rPr>
        <w:t>_______________________________________________________________________________________</w:t>
      </w:r>
    </w:p>
    <w:p w:rsidR="00486797" w:rsidRPr="0064163C" w:rsidRDefault="00486797" w:rsidP="00B32228">
      <w:pPr>
        <w:jc w:val="both"/>
        <w:rPr>
          <w:rStyle w:val="Nessuno"/>
          <w:rFonts w:ascii="Times New Roman" w:eastAsia="Times New Roman" w:hAnsi="Times New Roman" w:cs="Times New Roman"/>
          <w:color w:val="000000"/>
          <w:sz w:val="22"/>
          <w:szCs w:val="22"/>
        </w:rPr>
      </w:pPr>
      <w:r w:rsidRPr="0064163C">
        <w:rPr>
          <w:rStyle w:val="Nessuno"/>
          <w:rFonts w:ascii="Times New Roman" w:eastAsia="Times New Roman" w:hAnsi="Times New Roman" w:cs="Times New Roman"/>
          <w:color w:val="000000"/>
          <w:sz w:val="22"/>
          <w:szCs w:val="22"/>
        </w:rPr>
        <w:t>TESTO DEL DECRETO LEGGE 24/3/22</w:t>
      </w:r>
      <w:r w:rsidR="00CA5AFB">
        <w:rPr>
          <w:rStyle w:val="Nessuno"/>
          <w:rFonts w:ascii="Times New Roman" w:eastAsia="Times New Roman" w:hAnsi="Times New Roman" w:cs="Times New Roman"/>
          <w:color w:val="000000"/>
          <w:sz w:val="22"/>
          <w:szCs w:val="22"/>
        </w:rPr>
        <w:t xml:space="preserve"> n. 24</w:t>
      </w:r>
    </w:p>
    <w:p w:rsidR="00090EA1" w:rsidRPr="0064163C" w:rsidRDefault="00090EA1"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bdr w:val="none" w:sz="0" w:space="0" w:color="auto"/>
        </w:rPr>
      </w:pPr>
      <w:r w:rsidRPr="0064163C">
        <w:rPr>
          <w:rFonts w:ascii="Times New Roman" w:eastAsia="Times New Roman" w:hAnsi="Times New Roman" w:cs="Times New Roman"/>
          <w:b/>
          <w:color w:val="auto"/>
          <w:sz w:val="22"/>
          <w:szCs w:val="22"/>
          <w:bdr w:val="none" w:sz="0" w:space="0" w:color="auto"/>
        </w:rPr>
        <w:t xml:space="preserve">Art. 5 comma 1. </w:t>
      </w:r>
    </w:p>
    <w:p w:rsidR="00090EA1" w:rsidRPr="0064163C" w:rsidRDefault="00090EA1"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bdr w:val="none" w:sz="0" w:space="0" w:color="auto"/>
        </w:rPr>
      </w:pPr>
      <w:r w:rsidRPr="0064163C">
        <w:rPr>
          <w:rFonts w:ascii="Times New Roman" w:eastAsia="Times New Roman" w:hAnsi="Times New Roman" w:cs="Times New Roman"/>
          <w:color w:val="auto"/>
          <w:sz w:val="22"/>
          <w:szCs w:val="22"/>
          <w:bdr w:val="none" w:sz="0" w:space="0" w:color="auto"/>
        </w:rPr>
        <w:t xml:space="preserve">fino al 30 aprile  2022  e'  fatto obbligo  di  indossare  i  dispositivi  di   protezione   delle   vie respiratorie di tipo FFP2 nei seguenti casi: </w:t>
      </w:r>
    </w:p>
    <w:p w:rsidR="00090EA1" w:rsidRPr="0064163C" w:rsidRDefault="00090EA1" w:rsidP="00B3222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bdr w:val="none" w:sz="0" w:space="0" w:color="auto"/>
        </w:rPr>
      </w:pPr>
      <w:r w:rsidRPr="0064163C">
        <w:rPr>
          <w:rFonts w:ascii="Times New Roman" w:eastAsia="Times New Roman" w:hAnsi="Times New Roman" w:cs="Times New Roman"/>
          <w:color w:val="auto"/>
          <w:sz w:val="22"/>
          <w:szCs w:val="22"/>
          <w:bdr w:val="none" w:sz="0" w:space="0" w:color="auto"/>
        </w:rPr>
        <w:t>per l'accesso ai seguenti mezzi di  trasporto  e  per  il  loro</w:t>
      </w:r>
      <w:r w:rsidR="00B32228" w:rsidRPr="0064163C">
        <w:rPr>
          <w:rFonts w:ascii="Times New Roman" w:eastAsia="Times New Roman" w:hAnsi="Times New Roman" w:cs="Times New Roman"/>
          <w:color w:val="auto"/>
          <w:sz w:val="22"/>
          <w:szCs w:val="22"/>
          <w:bdr w:val="none" w:sz="0" w:space="0" w:color="auto"/>
        </w:rPr>
        <w:t xml:space="preserve"> </w:t>
      </w:r>
      <w:r w:rsidRPr="0064163C">
        <w:rPr>
          <w:rFonts w:ascii="Times New Roman" w:eastAsia="Times New Roman" w:hAnsi="Times New Roman" w:cs="Times New Roman"/>
          <w:color w:val="auto"/>
          <w:sz w:val="22"/>
          <w:szCs w:val="22"/>
          <w:bdr w:val="none" w:sz="0" w:space="0" w:color="auto"/>
        </w:rPr>
        <w:t xml:space="preserve">utilizzo: </w:t>
      </w:r>
    </w:p>
    <w:p w:rsidR="00090EA1" w:rsidRPr="0064163C" w:rsidRDefault="00090E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-treni  impiegati  nei  servizi  di  trasporto   ferroviario</w:t>
      </w:r>
      <w:r w:rsidR="00B32228"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passeggeri di tipo interregionale, Intercity, Intercity Notte e  Alta </w:t>
      </w:r>
      <w:proofErr w:type="spellStart"/>
      <w:r w:rsidRPr="0064163C">
        <w:rPr>
          <w:rFonts w:ascii="Times New Roman" w:hAnsi="Times New Roman" w:cs="Times New Roman"/>
          <w:sz w:val="22"/>
          <w:szCs w:val="22"/>
        </w:rPr>
        <w:t>Velocita'</w:t>
      </w:r>
      <w:proofErr w:type="spellEnd"/>
      <w:r w:rsidRPr="0064163C">
        <w:rPr>
          <w:rFonts w:ascii="Times New Roman" w:hAnsi="Times New Roman" w:cs="Times New Roman"/>
          <w:sz w:val="22"/>
          <w:szCs w:val="22"/>
        </w:rPr>
        <w:t xml:space="preserve">; </w:t>
      </w:r>
    </w:p>
    <w:p w:rsidR="00090EA1" w:rsidRPr="0064163C" w:rsidRDefault="00090E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autobus adibiti  a  servizi  di  trasporto  di  persone,  ad</w:t>
      </w:r>
      <w:r w:rsidR="00B32228"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offerta indifferenziata, effettuati su strada in modo continuativo  o periodico su un percorso che collega </w:t>
      </w:r>
      <w:proofErr w:type="spellStart"/>
      <w:r w:rsidRPr="0064163C">
        <w:rPr>
          <w:rFonts w:ascii="Times New Roman" w:hAnsi="Times New Roman" w:cs="Times New Roman"/>
          <w:sz w:val="22"/>
          <w:szCs w:val="22"/>
        </w:rPr>
        <w:t>piu'</w:t>
      </w:r>
      <w:proofErr w:type="spellEnd"/>
      <w:r w:rsidRPr="0064163C">
        <w:rPr>
          <w:rFonts w:ascii="Times New Roman" w:hAnsi="Times New Roman" w:cs="Times New Roman"/>
          <w:sz w:val="22"/>
          <w:szCs w:val="22"/>
        </w:rPr>
        <w:t xml:space="preserve"> di due  regioni  ed  aventi itinerari, orari, frequenze e prezzi prestabiliti; </w:t>
      </w:r>
    </w:p>
    <w:p w:rsidR="00090EA1" w:rsidRPr="0064163C" w:rsidRDefault="00090E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autobus adibiti a servizi di noleggio con conducente; </w:t>
      </w:r>
    </w:p>
    <w:p w:rsidR="00090EA1" w:rsidRPr="0064163C" w:rsidRDefault="00090E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mezzi impiegati nei servizi di trasporto pubblico  locale  o</w:t>
      </w:r>
      <w:r w:rsidR="00B32228"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regionale; </w:t>
      </w:r>
    </w:p>
    <w:p w:rsidR="00090EA1" w:rsidRPr="0064163C" w:rsidRDefault="00090E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mezzi di trasporto  scolastico  dedicato  agli  studenti  di</w:t>
      </w:r>
      <w:r w:rsidR="00B32228" w:rsidRPr="0064163C">
        <w:rPr>
          <w:rFonts w:ascii="Times New Roman" w:hAnsi="Times New Roman" w:cs="Times New Roman"/>
          <w:sz w:val="22"/>
          <w:szCs w:val="22"/>
        </w:rPr>
        <w:t xml:space="preserve"> </w:t>
      </w:r>
      <w:r w:rsidRPr="0064163C">
        <w:rPr>
          <w:rFonts w:ascii="Times New Roman" w:hAnsi="Times New Roman" w:cs="Times New Roman"/>
          <w:sz w:val="22"/>
          <w:szCs w:val="22"/>
        </w:rPr>
        <w:t>scuola primaria, secondaria di primo grado e di s</w:t>
      </w:r>
      <w:r w:rsidRPr="0064163C">
        <w:rPr>
          <w:rFonts w:ascii="Times New Roman" w:hAnsi="Times New Roman" w:cs="Times New Roman"/>
          <w:sz w:val="22"/>
          <w:szCs w:val="22"/>
        </w:rPr>
        <w:t>e</w:t>
      </w:r>
      <w:r w:rsidRPr="0064163C">
        <w:rPr>
          <w:rFonts w:ascii="Times New Roman" w:hAnsi="Times New Roman" w:cs="Times New Roman"/>
          <w:sz w:val="22"/>
          <w:szCs w:val="22"/>
        </w:rPr>
        <w:t xml:space="preserve">condo grado; </w:t>
      </w:r>
    </w:p>
    <w:p w:rsidR="00090EA1" w:rsidRPr="0064163C" w:rsidRDefault="00090EA1"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bdr w:val="none" w:sz="0" w:space="0" w:color="auto"/>
        </w:rPr>
      </w:pPr>
    </w:p>
    <w:p w:rsidR="00883EE4" w:rsidRDefault="00883EE4"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bdr w:val="none" w:sz="0" w:space="0" w:color="auto"/>
        </w:rPr>
      </w:pPr>
    </w:p>
    <w:p w:rsidR="00883EE4" w:rsidRDefault="00883EE4"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bdr w:val="none" w:sz="0" w:space="0" w:color="auto"/>
        </w:rPr>
      </w:pPr>
    </w:p>
    <w:p w:rsidR="00883EE4" w:rsidRDefault="00883EE4"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bdr w:val="none" w:sz="0" w:space="0" w:color="auto"/>
        </w:rPr>
      </w:pPr>
    </w:p>
    <w:p w:rsidR="00F12D1F" w:rsidRPr="0064163C" w:rsidRDefault="00F12D1F"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bdr w:val="none" w:sz="0" w:space="0" w:color="auto"/>
        </w:rPr>
      </w:pPr>
      <w:r w:rsidRPr="0064163C">
        <w:rPr>
          <w:rFonts w:ascii="Times New Roman" w:eastAsia="Times New Roman" w:hAnsi="Times New Roman" w:cs="Times New Roman"/>
          <w:b/>
          <w:color w:val="auto"/>
          <w:sz w:val="22"/>
          <w:szCs w:val="22"/>
          <w:bdr w:val="none" w:sz="0" w:space="0" w:color="auto"/>
        </w:rPr>
        <w:t>art. 5 comma 2-3-4</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Fino al 30 aprile 2022 in tutti i luoghi al  chiuso  diversi  da</w:t>
      </w:r>
      <w:r w:rsidR="00B32228"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quelli di cui al comma 1 e con esclusione delle  abitazioni  private, e' fatto obbligo,  sull'intero  territorio  nazionale,  di  indossare dispositivi di protezione delle vie respiratorie.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3. Fino al 30 aprile 2022, in sale da ballo,  discoteche  e  locali assimilati, al chiuso, e' fatto obbligo di i</w:t>
      </w:r>
      <w:r w:rsidRPr="0064163C">
        <w:rPr>
          <w:rFonts w:ascii="Times New Roman" w:hAnsi="Times New Roman" w:cs="Times New Roman"/>
          <w:sz w:val="22"/>
          <w:szCs w:val="22"/>
        </w:rPr>
        <w:t>n</w:t>
      </w:r>
      <w:r w:rsidRPr="0064163C">
        <w:rPr>
          <w:rFonts w:ascii="Times New Roman" w:hAnsi="Times New Roman" w:cs="Times New Roman"/>
          <w:sz w:val="22"/>
          <w:szCs w:val="22"/>
        </w:rPr>
        <w:t xml:space="preserve">dossare i dispositivi di protezione delle vie  respiratorie,  ad  eccezione  del  momento  del ballo.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4. Non hanno l'obbligo di indossare il  dispositivo  di  protezione delle vie respiratorie: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a) i bambini di </w:t>
      </w:r>
      <w:proofErr w:type="spellStart"/>
      <w:r w:rsidRPr="0064163C">
        <w:rPr>
          <w:rFonts w:ascii="Times New Roman" w:hAnsi="Times New Roman" w:cs="Times New Roman"/>
          <w:sz w:val="22"/>
          <w:szCs w:val="22"/>
        </w:rPr>
        <w:t>eta'</w:t>
      </w:r>
      <w:proofErr w:type="spellEnd"/>
      <w:r w:rsidRPr="0064163C">
        <w:rPr>
          <w:rFonts w:ascii="Times New Roman" w:hAnsi="Times New Roman" w:cs="Times New Roman"/>
          <w:sz w:val="22"/>
          <w:szCs w:val="22"/>
        </w:rPr>
        <w:t xml:space="preserve"> inferiore ai sei anni;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b) le persone con patologie o </w:t>
      </w:r>
      <w:proofErr w:type="spellStart"/>
      <w:r w:rsidRPr="0064163C">
        <w:rPr>
          <w:rFonts w:ascii="Times New Roman" w:hAnsi="Times New Roman" w:cs="Times New Roman"/>
          <w:sz w:val="22"/>
          <w:szCs w:val="22"/>
        </w:rPr>
        <w:t>disabilita'</w:t>
      </w:r>
      <w:proofErr w:type="spellEnd"/>
      <w:r w:rsidRPr="0064163C">
        <w:rPr>
          <w:rFonts w:ascii="Times New Roman" w:hAnsi="Times New Roman" w:cs="Times New Roman"/>
          <w:sz w:val="22"/>
          <w:szCs w:val="22"/>
        </w:rPr>
        <w:t xml:space="preserve"> incompatibili con l'uso della mascherina, </w:t>
      </w:r>
      <w:proofErr w:type="spellStart"/>
      <w:r w:rsidRPr="0064163C">
        <w:rPr>
          <w:rFonts w:ascii="Times New Roman" w:hAnsi="Times New Roman" w:cs="Times New Roman"/>
          <w:sz w:val="22"/>
          <w:szCs w:val="22"/>
        </w:rPr>
        <w:t>nonche'</w:t>
      </w:r>
      <w:proofErr w:type="spellEnd"/>
      <w:r w:rsidRPr="0064163C">
        <w:rPr>
          <w:rFonts w:ascii="Times New Roman" w:hAnsi="Times New Roman" w:cs="Times New Roman"/>
          <w:sz w:val="22"/>
          <w:szCs w:val="22"/>
        </w:rPr>
        <w:t xml:space="preserve"> le persone che devono  comunicare  con  una persona  con  </w:t>
      </w:r>
      <w:proofErr w:type="spellStart"/>
      <w:r w:rsidRPr="0064163C">
        <w:rPr>
          <w:rFonts w:ascii="Times New Roman" w:hAnsi="Times New Roman" w:cs="Times New Roman"/>
          <w:sz w:val="22"/>
          <w:szCs w:val="22"/>
        </w:rPr>
        <w:t>disabilita'</w:t>
      </w:r>
      <w:proofErr w:type="spellEnd"/>
      <w:r w:rsidRPr="0064163C">
        <w:rPr>
          <w:rFonts w:ascii="Times New Roman" w:hAnsi="Times New Roman" w:cs="Times New Roman"/>
          <w:sz w:val="22"/>
          <w:szCs w:val="22"/>
        </w:rPr>
        <w:t xml:space="preserve">  in  modo  da  non  poter  fare   uso   del dispositivo;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c) i soggetti che stanno svolgendo </w:t>
      </w:r>
      <w:proofErr w:type="spellStart"/>
      <w:r w:rsidRPr="0064163C">
        <w:rPr>
          <w:rFonts w:ascii="Times New Roman" w:hAnsi="Times New Roman" w:cs="Times New Roman"/>
          <w:sz w:val="22"/>
          <w:szCs w:val="22"/>
        </w:rPr>
        <w:t>attivita'</w:t>
      </w:r>
      <w:proofErr w:type="spellEnd"/>
      <w:r w:rsidRPr="0064163C">
        <w:rPr>
          <w:rFonts w:ascii="Times New Roman" w:hAnsi="Times New Roman" w:cs="Times New Roman"/>
          <w:sz w:val="22"/>
          <w:szCs w:val="22"/>
        </w:rPr>
        <w:t xml:space="preserve"> sportiva.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w:t>
      </w:r>
    </w:p>
    <w:p w:rsidR="00F12D1F" w:rsidRPr="0064163C" w:rsidRDefault="00F12D1F" w:rsidP="00B32228">
      <w:pPr>
        <w:pStyle w:val="PreformattatoHTML"/>
        <w:jc w:val="both"/>
        <w:rPr>
          <w:rFonts w:ascii="Times New Roman" w:hAnsi="Times New Roman" w:cs="Times New Roman"/>
          <w:b/>
          <w:sz w:val="22"/>
          <w:szCs w:val="22"/>
        </w:rPr>
      </w:pPr>
      <w:r w:rsidRPr="0064163C">
        <w:rPr>
          <w:rFonts w:ascii="Times New Roman" w:hAnsi="Times New Roman" w:cs="Times New Roman"/>
          <w:b/>
          <w:sz w:val="22"/>
          <w:szCs w:val="22"/>
        </w:rPr>
        <w:t xml:space="preserve">Art. 6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Dal 1° al 30 aprile 2022, </w:t>
      </w:r>
      <w:r w:rsidRPr="00CA5AFB">
        <w:rPr>
          <w:rFonts w:ascii="Times New Roman" w:hAnsi="Times New Roman" w:cs="Times New Roman"/>
          <w:sz w:val="22"/>
          <w:szCs w:val="22"/>
          <w:u w:val="single"/>
        </w:rPr>
        <w:t>e' consentito</w:t>
      </w:r>
      <w:r w:rsidRPr="0064163C">
        <w:rPr>
          <w:rFonts w:ascii="Times New Roman" w:hAnsi="Times New Roman" w:cs="Times New Roman"/>
          <w:sz w:val="22"/>
          <w:szCs w:val="22"/>
        </w:rPr>
        <w:t xml:space="preserve"> sull'intero  territorio nazionale  esclusivamente   ai   soggetti   muniti   di   una   delle certificazioni verdi COVID-19 da  vaccinazione,  guarigione  o  test, cosiddetto  </w:t>
      </w:r>
      <w:r w:rsidRPr="00CA5AFB">
        <w:rPr>
          <w:rFonts w:ascii="Times New Roman" w:hAnsi="Times New Roman" w:cs="Times New Roman"/>
          <w:sz w:val="22"/>
          <w:szCs w:val="22"/>
          <w:u w:val="single"/>
        </w:rPr>
        <w:t>green  pass  base,  l'accesso  ai  seguenti   servizi   e</w:t>
      </w:r>
      <w:r w:rsidR="00687C8F" w:rsidRPr="00CA5AFB">
        <w:rPr>
          <w:rFonts w:ascii="Times New Roman" w:hAnsi="Times New Roman" w:cs="Times New Roman"/>
          <w:sz w:val="22"/>
          <w:szCs w:val="22"/>
          <w:u w:val="single"/>
        </w:rPr>
        <w:t xml:space="preserve"> </w:t>
      </w:r>
      <w:proofErr w:type="spellStart"/>
      <w:r w:rsidRPr="00CA5AFB">
        <w:rPr>
          <w:rFonts w:ascii="Times New Roman" w:hAnsi="Times New Roman" w:cs="Times New Roman"/>
          <w:sz w:val="22"/>
          <w:szCs w:val="22"/>
          <w:u w:val="single"/>
        </w:rPr>
        <w:t>attivita</w:t>
      </w:r>
      <w:r w:rsidRPr="0064163C">
        <w:rPr>
          <w:rFonts w:ascii="Times New Roman" w:hAnsi="Times New Roman" w:cs="Times New Roman"/>
          <w:sz w:val="22"/>
          <w:szCs w:val="22"/>
        </w:rPr>
        <w:t>'</w:t>
      </w:r>
      <w:proofErr w:type="spellEnd"/>
      <w:r w:rsidRPr="0064163C">
        <w:rPr>
          <w:rFonts w:ascii="Times New Roman" w:hAnsi="Times New Roman" w:cs="Times New Roman"/>
          <w:sz w:val="22"/>
          <w:szCs w:val="22"/>
        </w:rPr>
        <w:t xml:space="preserve">: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a) mense e catering continuativo su base contrattuale;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b) servizi di ristorazione  svolti  al  banco  o  al  tavolo,  al</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chiuso,  da  qualsiasi  esercizio,  ad  eccezione  dei   servizi   di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ristorazione all'interno di alberghi e di altre  strutture  ricettive</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riservati esclusivamente ai clienti ivi alloggiati;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c) concorsi pubblici;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d) corsi di formazione pubblici e privati, fermo restando  quanto</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previsto dall'articolo 9-ter.1 e dagli art</w:t>
      </w:r>
      <w:r w:rsidRPr="0064163C">
        <w:rPr>
          <w:rFonts w:ascii="Times New Roman" w:hAnsi="Times New Roman" w:cs="Times New Roman"/>
          <w:sz w:val="22"/>
          <w:szCs w:val="22"/>
        </w:rPr>
        <w:t>i</w:t>
      </w:r>
      <w:r w:rsidRPr="0064163C">
        <w:rPr>
          <w:rFonts w:ascii="Times New Roman" w:hAnsi="Times New Roman" w:cs="Times New Roman"/>
          <w:sz w:val="22"/>
          <w:szCs w:val="22"/>
        </w:rPr>
        <w:t>coli 4-ter.1 e 4-ter.2 del</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decreto-legge 1° aprile 2021, n. 44, convertito,  con  modificazioni,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dalla legge 28 maggio 2021, n. 76; </w:t>
      </w:r>
    </w:p>
    <w:p w:rsidR="00687C8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e) colloqui visivi in presenza con i detenuti  e  gli  internati,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all'interno degli istituti penitenziari per adulti e minori; </w:t>
      </w:r>
      <w:r w:rsidR="00687C8F" w:rsidRPr="0064163C">
        <w:rPr>
          <w:rFonts w:ascii="Times New Roman" w:hAnsi="Times New Roman" w:cs="Times New Roman"/>
          <w:sz w:val="22"/>
          <w:szCs w:val="22"/>
        </w:rPr>
        <w:t xml:space="preserve">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f)  partecipazione  del  pubblico  agli  spettacoli   aperti   al</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pubblico, </w:t>
      </w:r>
      <w:proofErr w:type="spellStart"/>
      <w:r w:rsidRPr="0064163C">
        <w:rPr>
          <w:rFonts w:ascii="Times New Roman" w:hAnsi="Times New Roman" w:cs="Times New Roman"/>
          <w:sz w:val="22"/>
          <w:szCs w:val="22"/>
        </w:rPr>
        <w:t>nonche'</w:t>
      </w:r>
      <w:proofErr w:type="spellEnd"/>
      <w:r w:rsidRPr="0064163C">
        <w:rPr>
          <w:rFonts w:ascii="Times New Roman" w:hAnsi="Times New Roman" w:cs="Times New Roman"/>
          <w:sz w:val="22"/>
          <w:szCs w:val="22"/>
        </w:rPr>
        <w:t xml:space="preserve"> agli eventi e alle compet</w:t>
      </w:r>
      <w:r w:rsidRPr="0064163C">
        <w:rPr>
          <w:rFonts w:ascii="Times New Roman" w:hAnsi="Times New Roman" w:cs="Times New Roman"/>
          <w:sz w:val="22"/>
          <w:szCs w:val="22"/>
        </w:rPr>
        <w:t>i</w:t>
      </w:r>
      <w:r w:rsidRPr="0064163C">
        <w:rPr>
          <w:rFonts w:ascii="Times New Roman" w:hAnsi="Times New Roman" w:cs="Times New Roman"/>
          <w:sz w:val="22"/>
          <w:szCs w:val="22"/>
        </w:rPr>
        <w:t>zioni  sportivi,  che  si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svolgono all'aperto.»; </w:t>
      </w:r>
    </w:p>
    <w:p w:rsidR="00F12D1F" w:rsidRPr="0064163C" w:rsidRDefault="00F12D1F" w:rsidP="00B32228">
      <w:pPr>
        <w:pStyle w:val="PreformattatoHTML"/>
        <w:jc w:val="both"/>
        <w:rPr>
          <w:rFonts w:ascii="Times New Roman" w:hAnsi="Times New Roman" w:cs="Times New Roman"/>
          <w:sz w:val="22"/>
          <w:szCs w:val="22"/>
        </w:rPr>
      </w:pPr>
    </w:p>
    <w:p w:rsidR="00F12D1F" w:rsidRPr="0064163C" w:rsidRDefault="00F12D1F" w:rsidP="00B32228">
      <w:pPr>
        <w:pStyle w:val="PreformattatoHTML"/>
        <w:jc w:val="both"/>
        <w:rPr>
          <w:rFonts w:ascii="Times New Roman" w:hAnsi="Times New Roman" w:cs="Times New Roman"/>
          <w:b/>
          <w:sz w:val="22"/>
          <w:szCs w:val="22"/>
        </w:rPr>
      </w:pPr>
      <w:r w:rsidRPr="0064163C">
        <w:rPr>
          <w:rFonts w:ascii="Times New Roman" w:hAnsi="Times New Roman" w:cs="Times New Roman"/>
          <w:b/>
          <w:sz w:val="22"/>
          <w:szCs w:val="22"/>
        </w:rPr>
        <w:t>art. 6 comma 1:</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Dal 1° al 30 aprile 2022, </w:t>
      </w:r>
      <w:r w:rsidRPr="00CA5AFB">
        <w:rPr>
          <w:rFonts w:ascii="Times New Roman" w:hAnsi="Times New Roman" w:cs="Times New Roman"/>
          <w:sz w:val="22"/>
          <w:szCs w:val="22"/>
          <w:u w:val="single"/>
        </w:rPr>
        <w:t xml:space="preserve">e' consentito sull'intero territorio  nazionale  esclusivamente ai soggetti muniti di una  delle  certificazioni  verdi  COVID-19  da vaccinazione,  guarigione  o  test,  </w:t>
      </w:r>
      <w:r w:rsidRPr="00CA5AFB">
        <w:rPr>
          <w:rFonts w:ascii="Times New Roman" w:hAnsi="Times New Roman" w:cs="Times New Roman"/>
          <w:b/>
          <w:sz w:val="22"/>
          <w:szCs w:val="22"/>
          <w:u w:val="single"/>
        </w:rPr>
        <w:t>cosiddetto  green   pass   base</w:t>
      </w:r>
      <w:r w:rsidRPr="00CA5AFB">
        <w:rPr>
          <w:rFonts w:ascii="Times New Roman" w:hAnsi="Times New Roman" w:cs="Times New Roman"/>
          <w:sz w:val="22"/>
          <w:szCs w:val="22"/>
          <w:u w:val="single"/>
        </w:rPr>
        <w:t>, l'accesso ai seguenti mezzi di trasporto e il loro utilizzo</w:t>
      </w:r>
      <w:r w:rsidRPr="0064163C">
        <w:rPr>
          <w:rFonts w:ascii="Times New Roman" w:hAnsi="Times New Roman" w:cs="Times New Roman"/>
          <w:sz w:val="22"/>
          <w:szCs w:val="22"/>
        </w:rPr>
        <w:t xml:space="preserve">: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a) aeromobili adib</w:t>
      </w:r>
      <w:r w:rsidR="005407A1" w:rsidRPr="0064163C">
        <w:rPr>
          <w:rFonts w:ascii="Times New Roman" w:hAnsi="Times New Roman" w:cs="Times New Roman"/>
          <w:sz w:val="22"/>
          <w:szCs w:val="22"/>
        </w:rPr>
        <w:t>i</w:t>
      </w:r>
      <w:r w:rsidRPr="0064163C">
        <w:rPr>
          <w:rFonts w:ascii="Times New Roman" w:hAnsi="Times New Roman" w:cs="Times New Roman"/>
          <w:sz w:val="22"/>
          <w:szCs w:val="22"/>
        </w:rPr>
        <w:t xml:space="preserve">ti  a  servizi  commerciali  di  trasporto  di persone;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lastRenderedPageBreak/>
        <w:t xml:space="preserve">    b)  navi   e   traghetti   adibiti   a   servizi   di   trasporto interregionale, ad esclusione di quelli impiegati per i  collegamenti marittimi  nello  Stretto  di  Messina  e  di  quelli  impiegati  nei collegamenti marittimi da e per l'arcipelago delle Isole Tremiti; </w:t>
      </w:r>
    </w:p>
    <w:p w:rsidR="00F12D1F" w:rsidRPr="0064163C" w:rsidRDefault="00F12D1F"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c)  </w:t>
      </w:r>
      <w:r w:rsidRPr="00CA5AFB">
        <w:rPr>
          <w:rFonts w:ascii="Times New Roman" w:hAnsi="Times New Roman" w:cs="Times New Roman"/>
          <w:sz w:val="22"/>
          <w:szCs w:val="22"/>
          <w:u w:val="single"/>
        </w:rPr>
        <w:t>treni  impiegati  nei  servizi   di   trasporto   ferroviario passeggeri di tipo interregionale, Intercity, I</w:t>
      </w:r>
      <w:r w:rsidRPr="00CA5AFB">
        <w:rPr>
          <w:rFonts w:ascii="Times New Roman" w:hAnsi="Times New Roman" w:cs="Times New Roman"/>
          <w:sz w:val="22"/>
          <w:szCs w:val="22"/>
          <w:u w:val="single"/>
        </w:rPr>
        <w:t>n</w:t>
      </w:r>
      <w:r w:rsidRPr="00CA5AFB">
        <w:rPr>
          <w:rFonts w:ascii="Times New Roman" w:hAnsi="Times New Roman" w:cs="Times New Roman"/>
          <w:sz w:val="22"/>
          <w:szCs w:val="22"/>
          <w:u w:val="single"/>
        </w:rPr>
        <w:t xml:space="preserve">tercity Notte e  Alta </w:t>
      </w:r>
      <w:proofErr w:type="spellStart"/>
      <w:r w:rsidRPr="00CA5AFB">
        <w:rPr>
          <w:rFonts w:ascii="Times New Roman" w:hAnsi="Times New Roman" w:cs="Times New Roman"/>
          <w:sz w:val="22"/>
          <w:szCs w:val="22"/>
          <w:u w:val="single"/>
        </w:rPr>
        <w:t>Velocita'</w:t>
      </w:r>
      <w:proofErr w:type="spellEnd"/>
      <w:r w:rsidRPr="0064163C">
        <w:rPr>
          <w:rFonts w:ascii="Times New Roman" w:hAnsi="Times New Roman" w:cs="Times New Roman"/>
          <w:sz w:val="22"/>
          <w:szCs w:val="22"/>
        </w:rPr>
        <w:t xml:space="preserve">; </w:t>
      </w:r>
    </w:p>
    <w:p w:rsidR="00F12D1F" w:rsidRPr="00CA5AFB" w:rsidRDefault="00F12D1F" w:rsidP="00B32228">
      <w:pPr>
        <w:pStyle w:val="PreformattatoHTML"/>
        <w:jc w:val="both"/>
        <w:rPr>
          <w:rFonts w:ascii="Times New Roman" w:hAnsi="Times New Roman" w:cs="Times New Roman"/>
          <w:sz w:val="22"/>
          <w:szCs w:val="22"/>
          <w:u w:val="single"/>
        </w:rPr>
      </w:pPr>
      <w:r w:rsidRPr="0064163C">
        <w:rPr>
          <w:rFonts w:ascii="Times New Roman" w:hAnsi="Times New Roman" w:cs="Times New Roman"/>
          <w:sz w:val="22"/>
          <w:szCs w:val="22"/>
        </w:rPr>
        <w:t xml:space="preserve">    d) </w:t>
      </w:r>
      <w:r w:rsidRPr="00CA5AFB">
        <w:rPr>
          <w:rFonts w:ascii="Times New Roman" w:hAnsi="Times New Roman" w:cs="Times New Roman"/>
          <w:sz w:val="22"/>
          <w:szCs w:val="22"/>
          <w:u w:val="single"/>
        </w:rPr>
        <w:t>autobus adibiti a servizi di trasporto di persone, ad  offerta indifferenziata,  effettuati  su  strada  in  m</w:t>
      </w:r>
      <w:r w:rsidRPr="00CA5AFB">
        <w:rPr>
          <w:rFonts w:ascii="Times New Roman" w:hAnsi="Times New Roman" w:cs="Times New Roman"/>
          <w:sz w:val="22"/>
          <w:szCs w:val="22"/>
          <w:u w:val="single"/>
        </w:rPr>
        <w:t>o</w:t>
      </w:r>
      <w:r w:rsidRPr="00CA5AFB">
        <w:rPr>
          <w:rFonts w:ascii="Times New Roman" w:hAnsi="Times New Roman" w:cs="Times New Roman"/>
          <w:sz w:val="22"/>
          <w:szCs w:val="22"/>
          <w:u w:val="single"/>
        </w:rPr>
        <w:t xml:space="preserve">do   continuativo   o periodico su un percorso che collega </w:t>
      </w:r>
      <w:proofErr w:type="spellStart"/>
      <w:r w:rsidRPr="00CA5AFB">
        <w:rPr>
          <w:rFonts w:ascii="Times New Roman" w:hAnsi="Times New Roman" w:cs="Times New Roman"/>
          <w:sz w:val="22"/>
          <w:szCs w:val="22"/>
          <w:u w:val="single"/>
        </w:rPr>
        <w:t>piu'</w:t>
      </w:r>
      <w:proofErr w:type="spellEnd"/>
      <w:r w:rsidRPr="00CA5AFB">
        <w:rPr>
          <w:rFonts w:ascii="Times New Roman" w:hAnsi="Times New Roman" w:cs="Times New Roman"/>
          <w:sz w:val="22"/>
          <w:szCs w:val="22"/>
          <w:u w:val="single"/>
        </w:rPr>
        <w:t xml:space="preserve"> di due  regioni  ed  aventi itinerari, orari, fr</w:t>
      </w:r>
      <w:r w:rsidRPr="00CA5AFB">
        <w:rPr>
          <w:rFonts w:ascii="Times New Roman" w:hAnsi="Times New Roman" w:cs="Times New Roman"/>
          <w:sz w:val="22"/>
          <w:szCs w:val="22"/>
          <w:u w:val="single"/>
        </w:rPr>
        <w:t>e</w:t>
      </w:r>
      <w:r w:rsidRPr="00CA5AFB">
        <w:rPr>
          <w:rFonts w:ascii="Times New Roman" w:hAnsi="Times New Roman" w:cs="Times New Roman"/>
          <w:sz w:val="22"/>
          <w:szCs w:val="22"/>
          <w:u w:val="single"/>
        </w:rPr>
        <w:t xml:space="preserve">quenze e prezzi prestabiliti; </w:t>
      </w:r>
    </w:p>
    <w:p w:rsidR="00F12D1F" w:rsidRPr="0064163C" w:rsidRDefault="00F12D1F" w:rsidP="00B32228">
      <w:pPr>
        <w:pStyle w:val="PreformattatoHTML"/>
        <w:jc w:val="both"/>
        <w:rPr>
          <w:rFonts w:ascii="Times New Roman" w:hAnsi="Times New Roman" w:cs="Times New Roman"/>
          <w:sz w:val="22"/>
          <w:szCs w:val="22"/>
        </w:rPr>
      </w:pPr>
      <w:r w:rsidRPr="00CA5AFB">
        <w:rPr>
          <w:rFonts w:ascii="Times New Roman" w:hAnsi="Times New Roman" w:cs="Times New Roman"/>
          <w:sz w:val="22"/>
          <w:szCs w:val="22"/>
          <w:u w:val="single"/>
        </w:rPr>
        <w:t xml:space="preserve">    e) autobus adibiti a servizi di noleggio con conducente</w:t>
      </w:r>
      <w:r w:rsidRPr="0064163C">
        <w:rPr>
          <w:rFonts w:ascii="Times New Roman" w:hAnsi="Times New Roman" w:cs="Times New Roman"/>
          <w:sz w:val="22"/>
          <w:szCs w:val="22"/>
        </w:rPr>
        <w:t xml:space="preserve">.»; </w:t>
      </w:r>
    </w:p>
    <w:p w:rsidR="00F12D1F" w:rsidRPr="0064163C" w:rsidRDefault="00F12D1F" w:rsidP="00B32228">
      <w:pPr>
        <w:pStyle w:val="PreformattatoHTML"/>
        <w:jc w:val="both"/>
        <w:rPr>
          <w:rFonts w:ascii="Times New Roman" w:hAnsi="Times New Roman" w:cs="Times New Roman"/>
          <w:sz w:val="22"/>
          <w:szCs w:val="22"/>
        </w:rPr>
      </w:pPr>
    </w:p>
    <w:p w:rsidR="00F12D1F" w:rsidRPr="0064163C" w:rsidRDefault="005407A1"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bdr w:val="none" w:sz="0" w:space="0" w:color="auto"/>
        </w:rPr>
      </w:pPr>
      <w:r w:rsidRPr="0064163C">
        <w:rPr>
          <w:rFonts w:ascii="Times New Roman" w:eastAsia="Times New Roman" w:hAnsi="Times New Roman" w:cs="Times New Roman"/>
          <w:b/>
          <w:color w:val="auto"/>
          <w:sz w:val="22"/>
          <w:szCs w:val="22"/>
          <w:bdr w:val="none" w:sz="0" w:space="0" w:color="auto"/>
        </w:rPr>
        <w:t>art. 7</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«1. Dal 1° al 30 aprile 2022, sull'intero territorio nazionale, e' consentito  esclusivamente ai soggetti  in  po</w:t>
      </w:r>
      <w:r w:rsidRPr="0064163C">
        <w:rPr>
          <w:rFonts w:ascii="Times New Roman" w:hAnsi="Times New Roman" w:cs="Times New Roman"/>
          <w:sz w:val="22"/>
          <w:szCs w:val="22"/>
        </w:rPr>
        <w:t>s</w:t>
      </w:r>
      <w:r w:rsidRPr="0064163C">
        <w:rPr>
          <w:rFonts w:ascii="Times New Roman" w:hAnsi="Times New Roman" w:cs="Times New Roman"/>
          <w:sz w:val="22"/>
          <w:szCs w:val="22"/>
        </w:rPr>
        <w:t>sesso  delle  certificazioni  verdi  COVID-19  da vaccinazione  o  guarigione,  cosiddetto   green   pass   ra</w:t>
      </w:r>
      <w:r w:rsidRPr="0064163C">
        <w:rPr>
          <w:rFonts w:ascii="Times New Roman" w:hAnsi="Times New Roman" w:cs="Times New Roman"/>
          <w:sz w:val="22"/>
          <w:szCs w:val="22"/>
        </w:rPr>
        <w:t>f</w:t>
      </w:r>
      <w:r w:rsidRPr="0064163C">
        <w:rPr>
          <w:rFonts w:ascii="Times New Roman" w:hAnsi="Times New Roman" w:cs="Times New Roman"/>
          <w:sz w:val="22"/>
          <w:szCs w:val="22"/>
        </w:rPr>
        <w:t xml:space="preserve">forzato, l'accesso ai seguenti servizi e </w:t>
      </w:r>
      <w:proofErr w:type="spellStart"/>
      <w:r w:rsidRPr="0064163C">
        <w:rPr>
          <w:rFonts w:ascii="Times New Roman" w:hAnsi="Times New Roman" w:cs="Times New Roman"/>
          <w:sz w:val="22"/>
          <w:szCs w:val="22"/>
        </w:rPr>
        <w:t>attivita'</w:t>
      </w:r>
      <w:proofErr w:type="spellEnd"/>
      <w:r w:rsidRPr="0064163C">
        <w:rPr>
          <w:rFonts w:ascii="Times New Roman" w:hAnsi="Times New Roman" w:cs="Times New Roman"/>
          <w:sz w:val="22"/>
          <w:szCs w:val="22"/>
        </w:rPr>
        <w:t xml:space="preserve">: </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a) piscine, centri natatori, palestre,  sport  di  squadra  e  di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contatto, centri benessere, anche all'interno di strutture ricettive,</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per le </w:t>
      </w:r>
      <w:proofErr w:type="spellStart"/>
      <w:r w:rsidRPr="0064163C">
        <w:rPr>
          <w:rFonts w:ascii="Times New Roman" w:hAnsi="Times New Roman" w:cs="Times New Roman"/>
          <w:sz w:val="22"/>
          <w:szCs w:val="22"/>
        </w:rPr>
        <w:t>attivita'</w:t>
      </w:r>
      <w:proofErr w:type="spellEnd"/>
      <w:r w:rsidRPr="0064163C">
        <w:rPr>
          <w:rFonts w:ascii="Times New Roman" w:hAnsi="Times New Roman" w:cs="Times New Roman"/>
          <w:sz w:val="22"/>
          <w:szCs w:val="22"/>
        </w:rPr>
        <w:t xml:space="preserve"> che si svolgono al chiuso, </w:t>
      </w:r>
      <w:proofErr w:type="spellStart"/>
      <w:r w:rsidRPr="0064163C">
        <w:rPr>
          <w:rFonts w:ascii="Times New Roman" w:hAnsi="Times New Roman" w:cs="Times New Roman"/>
          <w:sz w:val="22"/>
          <w:szCs w:val="22"/>
        </w:rPr>
        <w:t>nonche'</w:t>
      </w:r>
      <w:proofErr w:type="spellEnd"/>
      <w:r w:rsidRPr="0064163C">
        <w:rPr>
          <w:rFonts w:ascii="Times New Roman" w:hAnsi="Times New Roman" w:cs="Times New Roman"/>
          <w:sz w:val="22"/>
          <w:szCs w:val="22"/>
        </w:rPr>
        <w:t xml:space="preserve"> spazi  adibiti  a</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spogliatoi e docce, con esclusione dell'obbligo di certificazione per</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gli accompagnatori  delle  persone  non  autosufficienti  in  ragione</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dell'</w:t>
      </w:r>
      <w:proofErr w:type="spellStart"/>
      <w:r w:rsidRPr="0064163C">
        <w:rPr>
          <w:rFonts w:ascii="Times New Roman" w:hAnsi="Times New Roman" w:cs="Times New Roman"/>
          <w:sz w:val="22"/>
          <w:szCs w:val="22"/>
        </w:rPr>
        <w:t>eta</w:t>
      </w:r>
      <w:proofErr w:type="spellEnd"/>
      <w:r w:rsidRPr="0064163C">
        <w:rPr>
          <w:rFonts w:ascii="Times New Roman" w:hAnsi="Times New Roman" w:cs="Times New Roman"/>
          <w:sz w:val="22"/>
          <w:szCs w:val="22"/>
        </w:rPr>
        <w:t xml:space="preserve">' o di </w:t>
      </w:r>
      <w:proofErr w:type="spellStart"/>
      <w:r w:rsidRPr="0064163C">
        <w:rPr>
          <w:rFonts w:ascii="Times New Roman" w:hAnsi="Times New Roman" w:cs="Times New Roman"/>
          <w:sz w:val="22"/>
          <w:szCs w:val="22"/>
        </w:rPr>
        <w:t>disabilita'</w:t>
      </w:r>
      <w:proofErr w:type="spellEnd"/>
      <w:r w:rsidRPr="0064163C">
        <w:rPr>
          <w:rFonts w:ascii="Times New Roman" w:hAnsi="Times New Roman" w:cs="Times New Roman"/>
          <w:sz w:val="22"/>
          <w:szCs w:val="22"/>
        </w:rPr>
        <w:t xml:space="preserve">; </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b) convegni e congressi; </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c)  centri  culturali,  centri  sociali  e  ricreativi,  per   le</w:t>
      </w:r>
      <w:r w:rsidR="00687C8F" w:rsidRPr="0064163C">
        <w:rPr>
          <w:rFonts w:ascii="Times New Roman" w:hAnsi="Times New Roman" w:cs="Times New Roman"/>
          <w:sz w:val="22"/>
          <w:szCs w:val="22"/>
        </w:rPr>
        <w:t xml:space="preserve"> </w:t>
      </w:r>
      <w:proofErr w:type="spellStart"/>
      <w:r w:rsidRPr="0064163C">
        <w:rPr>
          <w:rFonts w:ascii="Times New Roman" w:hAnsi="Times New Roman" w:cs="Times New Roman"/>
          <w:sz w:val="22"/>
          <w:szCs w:val="22"/>
        </w:rPr>
        <w:t>attivita'</w:t>
      </w:r>
      <w:proofErr w:type="spellEnd"/>
      <w:r w:rsidRPr="0064163C">
        <w:rPr>
          <w:rFonts w:ascii="Times New Roman" w:hAnsi="Times New Roman" w:cs="Times New Roman"/>
          <w:sz w:val="22"/>
          <w:szCs w:val="22"/>
        </w:rPr>
        <w:t xml:space="preserve"> che si svolgono al  chiuso  e  con  escl</w:t>
      </w:r>
      <w:r w:rsidRPr="0064163C">
        <w:rPr>
          <w:rFonts w:ascii="Times New Roman" w:hAnsi="Times New Roman" w:cs="Times New Roman"/>
          <w:sz w:val="22"/>
          <w:szCs w:val="22"/>
        </w:rPr>
        <w:t>u</w:t>
      </w:r>
      <w:r w:rsidRPr="0064163C">
        <w:rPr>
          <w:rFonts w:ascii="Times New Roman" w:hAnsi="Times New Roman" w:cs="Times New Roman"/>
          <w:sz w:val="22"/>
          <w:szCs w:val="22"/>
        </w:rPr>
        <w:t>sione  dei  centri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educativi per l'infanzia, compresi i centri  estivi,  e  le  relative</w:t>
      </w:r>
    </w:p>
    <w:p w:rsidR="005407A1" w:rsidRPr="0064163C" w:rsidRDefault="005407A1" w:rsidP="00B32228">
      <w:pPr>
        <w:pStyle w:val="PreformattatoHTML"/>
        <w:jc w:val="both"/>
        <w:rPr>
          <w:rFonts w:ascii="Times New Roman" w:hAnsi="Times New Roman" w:cs="Times New Roman"/>
          <w:sz w:val="22"/>
          <w:szCs w:val="22"/>
        </w:rPr>
      </w:pPr>
      <w:proofErr w:type="spellStart"/>
      <w:r w:rsidRPr="0064163C">
        <w:rPr>
          <w:rFonts w:ascii="Times New Roman" w:hAnsi="Times New Roman" w:cs="Times New Roman"/>
          <w:sz w:val="22"/>
          <w:szCs w:val="22"/>
        </w:rPr>
        <w:t>attivita'</w:t>
      </w:r>
      <w:proofErr w:type="spellEnd"/>
      <w:r w:rsidRPr="0064163C">
        <w:rPr>
          <w:rFonts w:ascii="Times New Roman" w:hAnsi="Times New Roman" w:cs="Times New Roman"/>
          <w:sz w:val="22"/>
          <w:szCs w:val="22"/>
        </w:rPr>
        <w:t xml:space="preserve"> di ristorazione; </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d) feste comunque denominate, conseguenti e non conseguenti  alle</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cerimonie civili o religiose, </w:t>
      </w:r>
      <w:proofErr w:type="spellStart"/>
      <w:r w:rsidRPr="0064163C">
        <w:rPr>
          <w:rFonts w:ascii="Times New Roman" w:hAnsi="Times New Roman" w:cs="Times New Roman"/>
          <w:sz w:val="22"/>
          <w:szCs w:val="22"/>
        </w:rPr>
        <w:t>nonche'</w:t>
      </w:r>
      <w:proofErr w:type="spellEnd"/>
      <w:r w:rsidRPr="0064163C">
        <w:rPr>
          <w:rFonts w:ascii="Times New Roman" w:hAnsi="Times New Roman" w:cs="Times New Roman"/>
          <w:sz w:val="22"/>
          <w:szCs w:val="22"/>
        </w:rPr>
        <w:t xml:space="preserve"> eventi a queste assimilati  che</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si svolgono al chiuso; </w:t>
      </w:r>
    </w:p>
    <w:p w:rsidR="00687C8F"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e) </w:t>
      </w:r>
      <w:proofErr w:type="spellStart"/>
      <w:r w:rsidRPr="0064163C">
        <w:rPr>
          <w:rFonts w:ascii="Times New Roman" w:hAnsi="Times New Roman" w:cs="Times New Roman"/>
          <w:sz w:val="22"/>
          <w:szCs w:val="22"/>
        </w:rPr>
        <w:t>attivita'</w:t>
      </w:r>
      <w:proofErr w:type="spellEnd"/>
      <w:r w:rsidRPr="0064163C">
        <w:rPr>
          <w:rFonts w:ascii="Times New Roman" w:hAnsi="Times New Roman" w:cs="Times New Roman"/>
          <w:sz w:val="22"/>
          <w:szCs w:val="22"/>
        </w:rPr>
        <w:t xml:space="preserve"> di sale gioco, sale scommesse, sale bingo e </w:t>
      </w:r>
      <w:proofErr w:type="spellStart"/>
      <w:r w:rsidRPr="0064163C">
        <w:rPr>
          <w:rFonts w:ascii="Times New Roman" w:hAnsi="Times New Roman" w:cs="Times New Roman"/>
          <w:sz w:val="22"/>
          <w:szCs w:val="22"/>
        </w:rPr>
        <w:t>casino'</w:t>
      </w:r>
      <w:proofErr w:type="spellEnd"/>
      <w:r w:rsidRPr="0064163C">
        <w:rPr>
          <w:rFonts w:ascii="Times New Roman" w:hAnsi="Times New Roman" w:cs="Times New Roman"/>
          <w:sz w:val="22"/>
          <w:szCs w:val="22"/>
        </w:rPr>
        <w:t xml:space="preserve">; </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f) </w:t>
      </w:r>
      <w:proofErr w:type="spellStart"/>
      <w:r w:rsidRPr="0064163C">
        <w:rPr>
          <w:rFonts w:ascii="Times New Roman" w:hAnsi="Times New Roman" w:cs="Times New Roman"/>
          <w:sz w:val="22"/>
          <w:szCs w:val="22"/>
        </w:rPr>
        <w:t>attivita'</w:t>
      </w:r>
      <w:proofErr w:type="spellEnd"/>
      <w:r w:rsidRPr="0064163C">
        <w:rPr>
          <w:rFonts w:ascii="Times New Roman" w:hAnsi="Times New Roman" w:cs="Times New Roman"/>
          <w:sz w:val="22"/>
          <w:szCs w:val="22"/>
        </w:rPr>
        <w:t xml:space="preserve"> che abbiano luogo in sale  da  ballo,  discoteche  e</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locali assimilati; </w:t>
      </w:r>
    </w:p>
    <w:p w:rsidR="005407A1" w:rsidRPr="0064163C" w:rsidRDefault="005407A1"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g)  partecipazione  del  pubblico  agli  spettacoli   aperti   al</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pubblico, </w:t>
      </w:r>
      <w:proofErr w:type="spellStart"/>
      <w:r w:rsidRPr="0064163C">
        <w:rPr>
          <w:rFonts w:ascii="Times New Roman" w:hAnsi="Times New Roman" w:cs="Times New Roman"/>
          <w:sz w:val="22"/>
          <w:szCs w:val="22"/>
        </w:rPr>
        <w:t>nonche'</w:t>
      </w:r>
      <w:proofErr w:type="spellEnd"/>
      <w:r w:rsidRPr="0064163C">
        <w:rPr>
          <w:rFonts w:ascii="Times New Roman" w:hAnsi="Times New Roman" w:cs="Times New Roman"/>
          <w:sz w:val="22"/>
          <w:szCs w:val="22"/>
        </w:rPr>
        <w:t xml:space="preserve"> agli eventi e alle compet</w:t>
      </w:r>
      <w:r w:rsidRPr="0064163C">
        <w:rPr>
          <w:rFonts w:ascii="Times New Roman" w:hAnsi="Times New Roman" w:cs="Times New Roman"/>
          <w:sz w:val="22"/>
          <w:szCs w:val="22"/>
        </w:rPr>
        <w:t>i</w:t>
      </w:r>
      <w:r w:rsidRPr="0064163C">
        <w:rPr>
          <w:rFonts w:ascii="Times New Roman" w:hAnsi="Times New Roman" w:cs="Times New Roman"/>
          <w:sz w:val="22"/>
          <w:szCs w:val="22"/>
        </w:rPr>
        <w:t>zioni  sportivi,  che  si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svolgono al chiuso.». </w:t>
      </w:r>
    </w:p>
    <w:p w:rsidR="005407A1" w:rsidRPr="0064163C" w:rsidRDefault="005407A1" w:rsidP="00B3222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bdr w:val="none" w:sz="0" w:space="0" w:color="auto"/>
        </w:rPr>
      </w:pPr>
    </w:p>
    <w:p w:rsidR="00B94F30" w:rsidRPr="00D657A0" w:rsidRDefault="00B94F30" w:rsidP="00B32228">
      <w:pPr>
        <w:jc w:val="both"/>
        <w:rPr>
          <w:rStyle w:val="Nessuno"/>
          <w:rFonts w:ascii="Times New Roman" w:eastAsia="Times New Roman" w:hAnsi="Times New Roman" w:cs="Times New Roman"/>
          <w:b/>
          <w:color w:val="auto"/>
          <w:sz w:val="22"/>
          <w:szCs w:val="22"/>
        </w:rPr>
      </w:pPr>
      <w:r w:rsidRPr="00D657A0">
        <w:rPr>
          <w:rStyle w:val="Nessuno"/>
          <w:rFonts w:ascii="Times New Roman" w:eastAsia="Times New Roman" w:hAnsi="Times New Roman" w:cs="Times New Roman"/>
          <w:b/>
          <w:color w:val="auto"/>
          <w:sz w:val="22"/>
          <w:szCs w:val="22"/>
        </w:rPr>
        <w:t>ART. 8</w:t>
      </w:r>
    </w:p>
    <w:p w:rsidR="00685ECC" w:rsidRPr="00D657A0" w:rsidRDefault="00B94F30" w:rsidP="00B32228">
      <w:pPr>
        <w:jc w:val="both"/>
        <w:rPr>
          <w:rStyle w:val="Nessuno"/>
          <w:rFonts w:ascii="Times New Roman" w:eastAsia="Times New Roman" w:hAnsi="Times New Roman" w:cs="Times New Roman"/>
          <w:b/>
          <w:color w:val="auto"/>
          <w:sz w:val="22"/>
          <w:szCs w:val="22"/>
        </w:rPr>
      </w:pPr>
      <w:r w:rsidRPr="00D657A0">
        <w:rPr>
          <w:rStyle w:val="Nessuno"/>
          <w:rFonts w:ascii="Times New Roman" w:eastAsia="Times New Roman" w:hAnsi="Times New Roman" w:cs="Times New Roman"/>
          <w:b/>
          <w:color w:val="auto"/>
          <w:sz w:val="22"/>
          <w:szCs w:val="22"/>
        </w:rPr>
        <w:t xml:space="preserve">Inserisce </w:t>
      </w:r>
      <w:r w:rsidR="005407A1" w:rsidRPr="00D657A0">
        <w:rPr>
          <w:rStyle w:val="Nessuno"/>
          <w:rFonts w:ascii="Times New Roman" w:eastAsia="Times New Roman" w:hAnsi="Times New Roman" w:cs="Times New Roman"/>
          <w:b/>
          <w:color w:val="auto"/>
          <w:sz w:val="22"/>
          <w:szCs w:val="22"/>
        </w:rPr>
        <w:t xml:space="preserve">art. </w:t>
      </w:r>
      <w:r w:rsidRPr="00D657A0">
        <w:rPr>
          <w:rStyle w:val="Nessuno"/>
          <w:rFonts w:ascii="Times New Roman" w:eastAsia="Times New Roman" w:hAnsi="Times New Roman" w:cs="Times New Roman"/>
          <w:b/>
          <w:color w:val="auto"/>
          <w:sz w:val="22"/>
          <w:szCs w:val="22"/>
        </w:rPr>
        <w:t>4-ter</w:t>
      </w:r>
      <w:r w:rsidR="00685ECC" w:rsidRPr="00D657A0">
        <w:rPr>
          <w:rStyle w:val="Nessuno"/>
          <w:rFonts w:ascii="Times New Roman" w:eastAsia="Times New Roman" w:hAnsi="Times New Roman" w:cs="Times New Roman"/>
          <w:b/>
          <w:color w:val="auto"/>
          <w:sz w:val="22"/>
          <w:szCs w:val="22"/>
        </w:rPr>
        <w:t xml:space="preserve"> </w:t>
      </w:r>
      <w:r w:rsidRPr="00D657A0">
        <w:rPr>
          <w:rStyle w:val="Nessuno"/>
          <w:rFonts w:ascii="Times New Roman" w:eastAsia="Times New Roman" w:hAnsi="Times New Roman" w:cs="Times New Roman"/>
          <w:b/>
          <w:color w:val="auto"/>
          <w:sz w:val="22"/>
          <w:szCs w:val="22"/>
        </w:rPr>
        <w:t>1</w:t>
      </w:r>
    </w:p>
    <w:p w:rsidR="005407A1" w:rsidRPr="0064163C" w:rsidRDefault="00B94F30" w:rsidP="00B32228">
      <w:pPr>
        <w:jc w:val="both"/>
        <w:rPr>
          <w:rFonts w:ascii="Times New Roman" w:eastAsia="Times New Roman" w:hAnsi="Times New Roman" w:cs="Times New Roman"/>
          <w:color w:val="auto"/>
          <w:sz w:val="22"/>
          <w:szCs w:val="22"/>
        </w:rPr>
      </w:pPr>
      <w:r w:rsidRPr="00B94F30">
        <w:rPr>
          <w:rStyle w:val="Nessuno"/>
          <w:rFonts w:ascii="Times New Roman" w:eastAsia="Times New Roman" w:hAnsi="Times New Roman" w:cs="Times New Roman"/>
          <w:b/>
          <w:color w:val="auto"/>
          <w:sz w:val="22"/>
          <w:szCs w:val="22"/>
        </w:rPr>
        <w:t>comma 1</w:t>
      </w:r>
      <w:r>
        <w:rPr>
          <w:rStyle w:val="Nessuno"/>
          <w:rFonts w:ascii="Times New Roman" w:eastAsia="Times New Roman" w:hAnsi="Times New Roman" w:cs="Times New Roman"/>
          <w:b/>
          <w:color w:val="auto"/>
          <w:sz w:val="22"/>
          <w:szCs w:val="22"/>
        </w:rPr>
        <w:t xml:space="preserve"> </w:t>
      </w:r>
      <w:r w:rsidR="005407A1" w:rsidRPr="0064163C">
        <w:rPr>
          <w:rFonts w:ascii="Times New Roman" w:hAnsi="Times New Roman" w:cs="Times New Roman"/>
          <w:color w:val="auto"/>
          <w:sz w:val="22"/>
          <w:szCs w:val="22"/>
        </w:rPr>
        <w:t xml:space="preserve">Fino al  15  giugno 2022,  l'obbligo  vaccinale  per  la  prevenzione  dell'infezione  da SARS-CoV-2  da  adempiersi,   per   la somministrazione della dose di richiamo, entro i termini di </w:t>
      </w:r>
      <w:proofErr w:type="spellStart"/>
      <w:r w:rsidR="005407A1" w:rsidRPr="0064163C">
        <w:rPr>
          <w:rFonts w:ascii="Times New Roman" w:hAnsi="Times New Roman" w:cs="Times New Roman"/>
          <w:color w:val="auto"/>
          <w:sz w:val="22"/>
          <w:szCs w:val="22"/>
        </w:rPr>
        <w:t>validita'</w:t>
      </w:r>
      <w:proofErr w:type="spellEnd"/>
      <w:r w:rsidR="005407A1" w:rsidRPr="0064163C">
        <w:rPr>
          <w:rFonts w:ascii="Times New Roman" w:hAnsi="Times New Roman" w:cs="Times New Roman"/>
          <w:color w:val="auto"/>
          <w:sz w:val="22"/>
          <w:szCs w:val="22"/>
        </w:rPr>
        <w:t xml:space="preserve"> delle certif</w:t>
      </w:r>
      <w:r w:rsidR="005407A1" w:rsidRPr="0064163C">
        <w:rPr>
          <w:rFonts w:ascii="Times New Roman" w:hAnsi="Times New Roman" w:cs="Times New Roman"/>
          <w:color w:val="auto"/>
          <w:sz w:val="22"/>
          <w:szCs w:val="22"/>
        </w:rPr>
        <w:t>i</w:t>
      </w:r>
      <w:r w:rsidR="005407A1" w:rsidRPr="0064163C">
        <w:rPr>
          <w:rFonts w:ascii="Times New Roman" w:hAnsi="Times New Roman" w:cs="Times New Roman"/>
          <w:color w:val="auto"/>
          <w:sz w:val="22"/>
          <w:szCs w:val="22"/>
        </w:rPr>
        <w:t xml:space="preserve">cazioni verdi COVID-19 previsti dall'articolo  9,  comma 3,  del  decreto-legge  22  aprile  2021,  n.  52,  convertito,   con modificazioni, dalla legge 17 giugno 2021, n.  87,  si  applica  alle seguenti categorie: </w:t>
      </w:r>
    </w:p>
    <w:p w:rsidR="005407A1" w:rsidRPr="0064163C" w:rsidRDefault="005407A1" w:rsidP="00B32228">
      <w:pPr>
        <w:pStyle w:val="PreformattatoHTML"/>
        <w:jc w:val="both"/>
        <w:rPr>
          <w:rFonts w:ascii="Times New Roman" w:hAnsi="Times New Roman" w:cs="Times New Roman"/>
          <w:b/>
          <w:sz w:val="22"/>
          <w:szCs w:val="22"/>
        </w:rPr>
      </w:pPr>
      <w:r w:rsidRPr="0064163C">
        <w:rPr>
          <w:rFonts w:ascii="Times New Roman" w:hAnsi="Times New Roman" w:cs="Times New Roman"/>
          <w:sz w:val="22"/>
          <w:szCs w:val="22"/>
        </w:rPr>
        <w:t xml:space="preserve">    </w:t>
      </w:r>
      <w:r w:rsidRPr="0064163C">
        <w:rPr>
          <w:rFonts w:ascii="Times New Roman" w:hAnsi="Times New Roman" w:cs="Times New Roman"/>
          <w:b/>
          <w:sz w:val="22"/>
          <w:szCs w:val="22"/>
        </w:rPr>
        <w:t>a) personale scolastico  del  sistema  nazionale  di  istruzione,</w:t>
      </w:r>
      <w:r w:rsidR="00687C8F" w:rsidRPr="0064163C">
        <w:rPr>
          <w:rFonts w:ascii="Times New Roman" w:hAnsi="Times New Roman" w:cs="Times New Roman"/>
          <w:b/>
          <w:sz w:val="22"/>
          <w:szCs w:val="22"/>
        </w:rPr>
        <w:t xml:space="preserve"> </w:t>
      </w:r>
      <w:r w:rsidRPr="0064163C">
        <w:rPr>
          <w:rFonts w:ascii="Times New Roman" w:hAnsi="Times New Roman" w:cs="Times New Roman"/>
          <w:b/>
          <w:sz w:val="22"/>
          <w:szCs w:val="22"/>
        </w:rPr>
        <w:t>delle scuole non paritarie, dei ser</w:t>
      </w:r>
      <w:r w:rsidR="00BF029D">
        <w:rPr>
          <w:rFonts w:ascii="Times New Roman" w:hAnsi="Times New Roman" w:cs="Times New Roman"/>
          <w:b/>
          <w:sz w:val="22"/>
          <w:szCs w:val="22"/>
        </w:rPr>
        <w:t xml:space="preserve">vizi educativi per  l'infanzia, </w:t>
      </w:r>
      <w:r w:rsidRPr="0064163C">
        <w:rPr>
          <w:rFonts w:ascii="Times New Roman" w:hAnsi="Times New Roman" w:cs="Times New Roman"/>
          <w:b/>
          <w:sz w:val="22"/>
          <w:szCs w:val="22"/>
        </w:rPr>
        <w:t>dei</w:t>
      </w:r>
      <w:r w:rsidR="00687C8F" w:rsidRPr="0064163C">
        <w:rPr>
          <w:rFonts w:ascii="Times New Roman" w:hAnsi="Times New Roman" w:cs="Times New Roman"/>
          <w:b/>
          <w:sz w:val="22"/>
          <w:szCs w:val="22"/>
        </w:rPr>
        <w:t xml:space="preserve"> </w:t>
      </w:r>
      <w:r w:rsidRPr="0064163C">
        <w:rPr>
          <w:rFonts w:ascii="Times New Roman" w:hAnsi="Times New Roman" w:cs="Times New Roman"/>
          <w:b/>
          <w:sz w:val="22"/>
          <w:szCs w:val="22"/>
        </w:rPr>
        <w:t>centri  provinciali  per  l'istruzione  degli  adulti,  dei   sistemi</w:t>
      </w:r>
      <w:r w:rsidR="00687C8F" w:rsidRPr="0064163C">
        <w:rPr>
          <w:rFonts w:ascii="Times New Roman" w:hAnsi="Times New Roman" w:cs="Times New Roman"/>
          <w:b/>
          <w:sz w:val="22"/>
          <w:szCs w:val="22"/>
        </w:rPr>
        <w:t xml:space="preserve"> </w:t>
      </w:r>
      <w:r w:rsidRPr="0064163C">
        <w:rPr>
          <w:rFonts w:ascii="Times New Roman" w:hAnsi="Times New Roman" w:cs="Times New Roman"/>
          <w:b/>
          <w:sz w:val="22"/>
          <w:szCs w:val="22"/>
        </w:rPr>
        <w:t>regionali di istruzione e  formazione  professionale  e  dei  sistemi</w:t>
      </w:r>
      <w:r w:rsidR="00687C8F" w:rsidRPr="0064163C">
        <w:rPr>
          <w:rFonts w:ascii="Times New Roman" w:hAnsi="Times New Roman" w:cs="Times New Roman"/>
          <w:b/>
          <w:sz w:val="22"/>
          <w:szCs w:val="22"/>
        </w:rPr>
        <w:t xml:space="preserve"> </w:t>
      </w:r>
      <w:r w:rsidRPr="0064163C">
        <w:rPr>
          <w:rFonts w:ascii="Times New Roman" w:hAnsi="Times New Roman" w:cs="Times New Roman"/>
          <w:b/>
          <w:sz w:val="22"/>
          <w:szCs w:val="22"/>
        </w:rPr>
        <w:t>regionali che  realizzano  i  percorsi  di  istruzi</w:t>
      </w:r>
      <w:r w:rsidRPr="0064163C">
        <w:rPr>
          <w:rFonts w:ascii="Times New Roman" w:hAnsi="Times New Roman" w:cs="Times New Roman"/>
          <w:b/>
          <w:sz w:val="22"/>
          <w:szCs w:val="22"/>
        </w:rPr>
        <w:t>o</w:t>
      </w:r>
      <w:r w:rsidRPr="0064163C">
        <w:rPr>
          <w:rFonts w:ascii="Times New Roman" w:hAnsi="Times New Roman" w:cs="Times New Roman"/>
          <w:b/>
          <w:sz w:val="22"/>
          <w:szCs w:val="22"/>
        </w:rPr>
        <w:t>ne  e  formazione</w:t>
      </w:r>
      <w:r w:rsidR="00687C8F" w:rsidRPr="0064163C">
        <w:rPr>
          <w:rFonts w:ascii="Times New Roman" w:hAnsi="Times New Roman" w:cs="Times New Roman"/>
          <w:b/>
          <w:sz w:val="22"/>
          <w:szCs w:val="22"/>
        </w:rPr>
        <w:t xml:space="preserve"> </w:t>
      </w:r>
      <w:r w:rsidR="00BF029D">
        <w:rPr>
          <w:rFonts w:ascii="Times New Roman" w:hAnsi="Times New Roman" w:cs="Times New Roman"/>
          <w:b/>
          <w:sz w:val="22"/>
          <w:szCs w:val="22"/>
        </w:rPr>
        <w:t>tecnica  superiore</w:t>
      </w:r>
      <w:r w:rsidRPr="0064163C">
        <w:rPr>
          <w:rFonts w:ascii="Times New Roman" w:hAnsi="Times New Roman" w:cs="Times New Roman"/>
          <w:b/>
          <w:sz w:val="22"/>
          <w:szCs w:val="22"/>
        </w:rPr>
        <w:t xml:space="preserve">; </w:t>
      </w:r>
    </w:p>
    <w:p w:rsidR="00B94F30" w:rsidRPr="0064163C" w:rsidRDefault="00B94F30" w:rsidP="00B94F30">
      <w:pPr>
        <w:pStyle w:val="PreformattatoHTML"/>
        <w:jc w:val="both"/>
        <w:rPr>
          <w:rFonts w:ascii="Times New Roman" w:hAnsi="Times New Roman" w:cs="Times New Roman"/>
          <w:sz w:val="22"/>
          <w:szCs w:val="22"/>
        </w:rPr>
      </w:pPr>
      <w:r w:rsidRPr="00B94F30">
        <w:rPr>
          <w:rFonts w:ascii="Times New Roman" w:hAnsi="Times New Roman" w:cs="Times New Roman"/>
          <w:b/>
          <w:sz w:val="22"/>
          <w:szCs w:val="22"/>
        </w:rPr>
        <w:t>comma 2.</w:t>
      </w:r>
      <w:r w:rsidRPr="0064163C">
        <w:rPr>
          <w:rFonts w:ascii="Times New Roman" w:hAnsi="Times New Roman" w:cs="Times New Roman"/>
          <w:sz w:val="22"/>
          <w:szCs w:val="22"/>
        </w:rPr>
        <w:t xml:space="preserve"> L'obbligo di cui al comma 1 non sussiste in  caso  di  accertato pericolo per la salute, in relazione a specifiche condizioni cliniche documentate,  attestate  dal  proprio  medico  curante  di   medicina generale ovvero dal medico vaccinatore, nel rispetto delle  circolari del Ministero della salute in materia di esenzione dalla vaccinazione anti SARS-CoV-2, in tali casi la vaccinazione </w:t>
      </w:r>
      <w:proofErr w:type="spellStart"/>
      <w:r w:rsidRPr="0064163C">
        <w:rPr>
          <w:rFonts w:ascii="Times New Roman" w:hAnsi="Times New Roman" w:cs="Times New Roman"/>
          <w:sz w:val="22"/>
          <w:szCs w:val="22"/>
        </w:rPr>
        <w:t>puo'</w:t>
      </w:r>
      <w:proofErr w:type="spellEnd"/>
      <w:r w:rsidRPr="0064163C">
        <w:rPr>
          <w:rFonts w:ascii="Times New Roman" w:hAnsi="Times New Roman" w:cs="Times New Roman"/>
          <w:sz w:val="22"/>
          <w:szCs w:val="22"/>
        </w:rPr>
        <w:t xml:space="preserve">  essere  omessa  o differita. </w:t>
      </w:r>
    </w:p>
    <w:p w:rsidR="00213E99" w:rsidRDefault="00213E99" w:rsidP="00B32228">
      <w:pPr>
        <w:pStyle w:val="PreformattatoHTML"/>
        <w:jc w:val="both"/>
        <w:rPr>
          <w:rFonts w:ascii="Times New Roman" w:hAnsi="Times New Roman" w:cs="Times New Roman"/>
          <w:b/>
          <w:sz w:val="22"/>
          <w:szCs w:val="22"/>
        </w:rPr>
      </w:pPr>
    </w:p>
    <w:p w:rsidR="00685ECC" w:rsidRPr="0064163C" w:rsidRDefault="00685ECC" w:rsidP="00B32228">
      <w:pPr>
        <w:pStyle w:val="PreformattatoHTML"/>
        <w:jc w:val="both"/>
        <w:rPr>
          <w:rFonts w:ascii="Times New Roman" w:hAnsi="Times New Roman" w:cs="Times New Roman"/>
          <w:b/>
          <w:sz w:val="22"/>
          <w:szCs w:val="22"/>
        </w:rPr>
      </w:pPr>
      <w:r w:rsidRPr="0064163C">
        <w:rPr>
          <w:rFonts w:ascii="Times New Roman" w:hAnsi="Times New Roman" w:cs="Times New Roman"/>
          <w:b/>
          <w:sz w:val="22"/>
          <w:szCs w:val="22"/>
        </w:rPr>
        <w:t xml:space="preserve">art. </w:t>
      </w:r>
      <w:r w:rsidR="00B94F30">
        <w:rPr>
          <w:rFonts w:ascii="Times New Roman" w:hAnsi="Times New Roman" w:cs="Times New Roman"/>
          <w:b/>
          <w:sz w:val="22"/>
          <w:szCs w:val="22"/>
        </w:rPr>
        <w:t>4-ter-</w:t>
      </w:r>
      <w:r w:rsidRPr="0064163C">
        <w:rPr>
          <w:rFonts w:ascii="Times New Roman" w:hAnsi="Times New Roman" w:cs="Times New Roman"/>
          <w:b/>
          <w:sz w:val="22"/>
          <w:szCs w:val="22"/>
        </w:rPr>
        <w:t>2</w:t>
      </w:r>
    </w:p>
    <w:p w:rsidR="00687C8F" w:rsidRDefault="00B94F30" w:rsidP="00B32228">
      <w:pPr>
        <w:pStyle w:val="PreformattatoHTML"/>
        <w:jc w:val="both"/>
        <w:rPr>
          <w:rFonts w:ascii="Times New Roman" w:hAnsi="Times New Roman" w:cs="Times New Roman"/>
          <w:sz w:val="22"/>
          <w:szCs w:val="22"/>
        </w:rPr>
      </w:pPr>
      <w:r>
        <w:rPr>
          <w:rFonts w:ascii="Times New Roman" w:hAnsi="Times New Roman" w:cs="Times New Roman"/>
          <w:sz w:val="22"/>
          <w:szCs w:val="22"/>
        </w:rPr>
        <w:t>comma 2</w:t>
      </w:r>
      <w:r w:rsidR="009D445E" w:rsidRPr="0064163C">
        <w:rPr>
          <w:rFonts w:ascii="Times New Roman" w:hAnsi="Times New Roman" w:cs="Times New Roman"/>
          <w:sz w:val="22"/>
          <w:szCs w:val="22"/>
        </w:rPr>
        <w:t>.  La  vaccinazione  costituisce  requisito  essenziale   per   lo</w:t>
      </w:r>
      <w:r w:rsidR="00687C8F" w:rsidRPr="0064163C">
        <w:rPr>
          <w:rFonts w:ascii="Times New Roman" w:hAnsi="Times New Roman" w:cs="Times New Roman"/>
          <w:sz w:val="22"/>
          <w:szCs w:val="22"/>
        </w:rPr>
        <w:t xml:space="preserve"> </w:t>
      </w:r>
      <w:r w:rsidR="009D445E" w:rsidRPr="0064163C">
        <w:rPr>
          <w:rFonts w:ascii="Times New Roman" w:hAnsi="Times New Roman" w:cs="Times New Roman"/>
          <w:sz w:val="22"/>
          <w:szCs w:val="22"/>
        </w:rPr>
        <w:t xml:space="preserve">svolgimento delle </w:t>
      </w:r>
      <w:proofErr w:type="spellStart"/>
      <w:r w:rsidR="009D445E" w:rsidRPr="0064163C">
        <w:rPr>
          <w:rFonts w:ascii="Times New Roman" w:hAnsi="Times New Roman" w:cs="Times New Roman"/>
          <w:sz w:val="22"/>
          <w:szCs w:val="22"/>
        </w:rPr>
        <w:t>attivita'</w:t>
      </w:r>
      <w:proofErr w:type="spellEnd"/>
      <w:r w:rsidR="009D445E" w:rsidRPr="0064163C">
        <w:rPr>
          <w:rFonts w:ascii="Times New Roman" w:hAnsi="Times New Roman" w:cs="Times New Roman"/>
          <w:sz w:val="22"/>
          <w:szCs w:val="22"/>
        </w:rPr>
        <w:t xml:space="preserve"> didattiche a contatto con gli  alunni  da</w:t>
      </w:r>
      <w:r w:rsidR="00687C8F" w:rsidRPr="0064163C">
        <w:rPr>
          <w:rFonts w:ascii="Times New Roman" w:hAnsi="Times New Roman" w:cs="Times New Roman"/>
          <w:sz w:val="22"/>
          <w:szCs w:val="22"/>
        </w:rPr>
        <w:t xml:space="preserve"> </w:t>
      </w:r>
      <w:r w:rsidR="009D445E" w:rsidRPr="0064163C">
        <w:rPr>
          <w:rFonts w:ascii="Times New Roman" w:hAnsi="Times New Roman" w:cs="Times New Roman"/>
          <w:sz w:val="22"/>
          <w:szCs w:val="22"/>
        </w:rPr>
        <w:t>parte dei soggetti obbligati  ai  sensi  del  com</w:t>
      </w:r>
      <w:r>
        <w:rPr>
          <w:rFonts w:ascii="Times New Roman" w:hAnsi="Times New Roman" w:cs="Times New Roman"/>
          <w:sz w:val="22"/>
          <w:szCs w:val="22"/>
        </w:rPr>
        <w:t xml:space="preserve">ma 1. </w:t>
      </w:r>
      <w:r w:rsidR="009D445E" w:rsidRPr="0064163C">
        <w:rPr>
          <w:rFonts w:ascii="Times New Roman" w:hAnsi="Times New Roman" w:cs="Times New Roman"/>
          <w:sz w:val="22"/>
          <w:szCs w:val="22"/>
        </w:rPr>
        <w:t xml:space="preserve"> I  dirigenti</w:t>
      </w:r>
      <w:r w:rsidR="00B32228" w:rsidRPr="0064163C">
        <w:rPr>
          <w:rFonts w:ascii="Times New Roman" w:hAnsi="Times New Roman" w:cs="Times New Roman"/>
          <w:sz w:val="22"/>
          <w:szCs w:val="22"/>
        </w:rPr>
        <w:t xml:space="preserve"> </w:t>
      </w:r>
      <w:r w:rsidR="009D445E" w:rsidRPr="0064163C">
        <w:rPr>
          <w:rFonts w:ascii="Times New Roman" w:hAnsi="Times New Roman" w:cs="Times New Roman"/>
          <w:sz w:val="22"/>
          <w:szCs w:val="22"/>
        </w:rPr>
        <w:t>scolastici e i r</w:t>
      </w:r>
      <w:r w:rsidR="009D445E" w:rsidRPr="0064163C">
        <w:rPr>
          <w:rFonts w:ascii="Times New Roman" w:hAnsi="Times New Roman" w:cs="Times New Roman"/>
          <w:sz w:val="22"/>
          <w:szCs w:val="22"/>
        </w:rPr>
        <w:t>e</w:t>
      </w:r>
      <w:r w:rsidR="009D445E" w:rsidRPr="0064163C">
        <w:rPr>
          <w:rFonts w:ascii="Times New Roman" w:hAnsi="Times New Roman" w:cs="Times New Roman"/>
          <w:sz w:val="22"/>
          <w:szCs w:val="22"/>
        </w:rPr>
        <w:t>sponsabili delle istituzioni  di  cui  al  comma  1,</w:t>
      </w:r>
      <w:r w:rsidR="00687C8F" w:rsidRPr="0064163C">
        <w:rPr>
          <w:rFonts w:ascii="Times New Roman" w:hAnsi="Times New Roman" w:cs="Times New Roman"/>
          <w:sz w:val="22"/>
          <w:szCs w:val="22"/>
        </w:rPr>
        <w:t xml:space="preserve"> </w:t>
      </w:r>
      <w:r w:rsidR="009D445E" w:rsidRPr="0064163C">
        <w:rPr>
          <w:rFonts w:ascii="Times New Roman" w:hAnsi="Times New Roman" w:cs="Times New Roman"/>
          <w:sz w:val="22"/>
          <w:szCs w:val="22"/>
        </w:rPr>
        <w:t>assicurano il rispetto dell'obbli</w:t>
      </w:r>
      <w:r>
        <w:rPr>
          <w:rFonts w:ascii="Times New Roman" w:hAnsi="Times New Roman" w:cs="Times New Roman"/>
          <w:sz w:val="22"/>
          <w:szCs w:val="22"/>
        </w:rPr>
        <w:t>go</w:t>
      </w:r>
      <w:r w:rsidR="009D445E" w:rsidRPr="0064163C">
        <w:rPr>
          <w:rFonts w:ascii="Times New Roman" w:hAnsi="Times New Roman" w:cs="Times New Roman"/>
          <w:sz w:val="22"/>
          <w:szCs w:val="22"/>
        </w:rPr>
        <w:t xml:space="preserve">. </w:t>
      </w:r>
    </w:p>
    <w:p w:rsidR="00B94F30" w:rsidRPr="00BF029D" w:rsidRDefault="00B94F30" w:rsidP="00B94F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bdr w:val="none" w:sz="0" w:space="0" w:color="auto"/>
        </w:rPr>
      </w:pPr>
      <w:r>
        <w:rPr>
          <w:rFonts w:ascii="Times New Roman" w:eastAsia="Times New Roman" w:hAnsi="Times New Roman" w:cs="Times New Roman"/>
          <w:color w:val="auto"/>
          <w:sz w:val="22"/>
          <w:szCs w:val="22"/>
          <w:bdr w:val="none" w:sz="0" w:space="0" w:color="auto"/>
        </w:rPr>
        <w:t xml:space="preserve">Comma 3: […] </w:t>
      </w:r>
      <w:r w:rsidRPr="00B94F30">
        <w:rPr>
          <w:rFonts w:ascii="Times New Roman" w:eastAsia="Times New Roman" w:hAnsi="Times New Roman" w:cs="Times New Roman"/>
          <w:color w:val="auto"/>
          <w:sz w:val="22"/>
          <w:szCs w:val="22"/>
          <w:bdr w:val="none" w:sz="0" w:space="0" w:color="auto"/>
        </w:rPr>
        <w:t xml:space="preserve">In  caso  di  mancata  presentazione  della documentazione di cui al secondo e terzo periodo i soggetti di cui al comma </w:t>
      </w:r>
      <w:r>
        <w:rPr>
          <w:rFonts w:ascii="Times New Roman" w:eastAsia="Times New Roman" w:hAnsi="Times New Roman" w:cs="Times New Roman"/>
          <w:color w:val="auto"/>
          <w:sz w:val="22"/>
          <w:szCs w:val="22"/>
          <w:bdr w:val="none" w:sz="0" w:space="0" w:color="auto"/>
        </w:rPr>
        <w:t xml:space="preserve">2 </w:t>
      </w:r>
      <w:r w:rsidRPr="00B94F30">
        <w:rPr>
          <w:rFonts w:ascii="Times New Roman" w:eastAsia="Times New Roman" w:hAnsi="Times New Roman" w:cs="Times New Roman"/>
          <w:color w:val="auto"/>
          <w:sz w:val="22"/>
          <w:szCs w:val="22"/>
          <w:bdr w:val="none" w:sz="0" w:space="0" w:color="auto"/>
        </w:rPr>
        <w:t xml:space="preserve"> accertano l'inosservanza dell'obbligo vaccinale  e  ne  danno immediata   com</w:t>
      </w:r>
      <w:r w:rsidRPr="00B94F30">
        <w:rPr>
          <w:rFonts w:ascii="Times New Roman" w:eastAsia="Times New Roman" w:hAnsi="Times New Roman" w:cs="Times New Roman"/>
          <w:color w:val="auto"/>
          <w:sz w:val="22"/>
          <w:szCs w:val="22"/>
          <w:bdr w:val="none" w:sz="0" w:space="0" w:color="auto"/>
        </w:rPr>
        <w:t>u</w:t>
      </w:r>
      <w:r w:rsidRPr="00B94F30">
        <w:rPr>
          <w:rFonts w:ascii="Times New Roman" w:eastAsia="Times New Roman" w:hAnsi="Times New Roman" w:cs="Times New Roman"/>
          <w:color w:val="auto"/>
          <w:sz w:val="22"/>
          <w:szCs w:val="22"/>
          <w:bdr w:val="none" w:sz="0" w:space="0" w:color="auto"/>
        </w:rPr>
        <w:t>nicazione   scritta   all'interessato.   L'atto    di accertamento dell'inadempimento impone  al  dirigente  scol</w:t>
      </w:r>
      <w:r w:rsidRPr="00B94F30">
        <w:rPr>
          <w:rFonts w:ascii="Times New Roman" w:eastAsia="Times New Roman" w:hAnsi="Times New Roman" w:cs="Times New Roman"/>
          <w:color w:val="auto"/>
          <w:sz w:val="22"/>
          <w:szCs w:val="22"/>
          <w:bdr w:val="none" w:sz="0" w:space="0" w:color="auto"/>
        </w:rPr>
        <w:t>a</w:t>
      </w:r>
      <w:r w:rsidRPr="00B94F30">
        <w:rPr>
          <w:rFonts w:ascii="Times New Roman" w:eastAsia="Times New Roman" w:hAnsi="Times New Roman" w:cs="Times New Roman"/>
          <w:color w:val="auto"/>
          <w:sz w:val="22"/>
          <w:szCs w:val="22"/>
          <w:bdr w:val="none" w:sz="0" w:space="0" w:color="auto"/>
        </w:rPr>
        <w:t xml:space="preserve">stico  di utilizzare il docente inadempiente  in  </w:t>
      </w:r>
      <w:proofErr w:type="spellStart"/>
      <w:r w:rsidRPr="00B94F30">
        <w:rPr>
          <w:rFonts w:ascii="Times New Roman" w:eastAsia="Times New Roman" w:hAnsi="Times New Roman" w:cs="Times New Roman"/>
          <w:color w:val="auto"/>
          <w:sz w:val="22"/>
          <w:szCs w:val="22"/>
          <w:bdr w:val="none" w:sz="0" w:space="0" w:color="auto"/>
        </w:rPr>
        <w:t>attivita'</w:t>
      </w:r>
      <w:proofErr w:type="spellEnd"/>
      <w:r w:rsidRPr="00B94F30">
        <w:rPr>
          <w:rFonts w:ascii="Times New Roman" w:eastAsia="Times New Roman" w:hAnsi="Times New Roman" w:cs="Times New Roman"/>
          <w:color w:val="auto"/>
          <w:sz w:val="22"/>
          <w:szCs w:val="22"/>
          <w:bdr w:val="none" w:sz="0" w:space="0" w:color="auto"/>
        </w:rPr>
        <w:t xml:space="preserve">  di  supporto  alla istituzione scolastica. </w:t>
      </w:r>
      <w:r w:rsidRPr="00B94F30">
        <w:rPr>
          <w:rFonts w:ascii="Courier New" w:eastAsia="Times New Roman" w:hAnsi="Courier New" w:cs="Courier New"/>
          <w:color w:val="auto"/>
          <w:sz w:val="22"/>
          <w:szCs w:val="22"/>
          <w:bdr w:val="none" w:sz="0" w:space="0" w:color="auto"/>
        </w:rPr>
        <w:t xml:space="preserve"> </w:t>
      </w:r>
      <w:r w:rsidRPr="00B94F30">
        <w:rPr>
          <w:rFonts w:ascii="Times New Roman" w:eastAsia="Times New Roman" w:hAnsi="Times New Roman" w:cs="Times New Roman"/>
          <w:color w:val="auto"/>
          <w:sz w:val="22"/>
          <w:szCs w:val="22"/>
          <w:bdr w:val="none" w:sz="0" w:space="0" w:color="auto"/>
        </w:rPr>
        <w:t>L'atto di a</w:t>
      </w:r>
      <w:r w:rsidRPr="00B94F30">
        <w:rPr>
          <w:rFonts w:ascii="Times New Roman" w:eastAsia="Times New Roman" w:hAnsi="Times New Roman" w:cs="Times New Roman"/>
          <w:color w:val="auto"/>
          <w:sz w:val="22"/>
          <w:szCs w:val="22"/>
          <w:bdr w:val="none" w:sz="0" w:space="0" w:color="auto"/>
        </w:rPr>
        <w:t>c</w:t>
      </w:r>
      <w:r w:rsidRPr="00B94F30">
        <w:rPr>
          <w:rFonts w:ascii="Times New Roman" w:eastAsia="Times New Roman" w:hAnsi="Times New Roman" w:cs="Times New Roman"/>
          <w:color w:val="auto"/>
          <w:sz w:val="22"/>
          <w:szCs w:val="22"/>
          <w:bdr w:val="none" w:sz="0" w:space="0" w:color="auto"/>
        </w:rPr>
        <w:t>certamento dell'ina</w:t>
      </w:r>
      <w:r w:rsidRPr="00BF029D">
        <w:rPr>
          <w:rFonts w:ascii="Times New Roman" w:eastAsia="Times New Roman" w:hAnsi="Times New Roman" w:cs="Times New Roman"/>
          <w:color w:val="auto"/>
          <w:sz w:val="22"/>
          <w:szCs w:val="22"/>
          <w:bdr w:val="none" w:sz="0" w:space="0" w:color="auto"/>
        </w:rPr>
        <w:t xml:space="preserve">dempimento impone  al  dirigente  scolastico  di utilizzare il docente inadempiente  in  </w:t>
      </w:r>
      <w:proofErr w:type="spellStart"/>
      <w:r w:rsidRPr="00BF029D">
        <w:rPr>
          <w:rFonts w:ascii="Times New Roman" w:eastAsia="Times New Roman" w:hAnsi="Times New Roman" w:cs="Times New Roman"/>
          <w:color w:val="auto"/>
          <w:sz w:val="22"/>
          <w:szCs w:val="22"/>
          <w:bdr w:val="none" w:sz="0" w:space="0" w:color="auto"/>
        </w:rPr>
        <w:t>a</w:t>
      </w:r>
      <w:r w:rsidRPr="00BF029D">
        <w:rPr>
          <w:rFonts w:ascii="Times New Roman" w:eastAsia="Times New Roman" w:hAnsi="Times New Roman" w:cs="Times New Roman"/>
          <w:color w:val="auto"/>
          <w:sz w:val="22"/>
          <w:szCs w:val="22"/>
          <w:bdr w:val="none" w:sz="0" w:space="0" w:color="auto"/>
        </w:rPr>
        <w:t>t</w:t>
      </w:r>
      <w:r w:rsidRPr="00BF029D">
        <w:rPr>
          <w:rFonts w:ascii="Times New Roman" w:eastAsia="Times New Roman" w:hAnsi="Times New Roman" w:cs="Times New Roman"/>
          <w:color w:val="auto"/>
          <w:sz w:val="22"/>
          <w:szCs w:val="22"/>
          <w:bdr w:val="none" w:sz="0" w:space="0" w:color="auto"/>
        </w:rPr>
        <w:t>tivita'</w:t>
      </w:r>
      <w:proofErr w:type="spellEnd"/>
      <w:r w:rsidRPr="00BF029D">
        <w:rPr>
          <w:rFonts w:ascii="Times New Roman" w:eastAsia="Times New Roman" w:hAnsi="Times New Roman" w:cs="Times New Roman"/>
          <w:color w:val="auto"/>
          <w:sz w:val="22"/>
          <w:szCs w:val="22"/>
          <w:bdr w:val="none" w:sz="0" w:space="0" w:color="auto"/>
        </w:rPr>
        <w:t xml:space="preserve">  di  supporto  alla istituzione scolastica. </w:t>
      </w:r>
    </w:p>
    <w:p w:rsidR="009D445E" w:rsidRDefault="00B94F30" w:rsidP="00B32228">
      <w:pPr>
        <w:pStyle w:val="PreformattatoHTML"/>
        <w:jc w:val="both"/>
        <w:rPr>
          <w:rFonts w:ascii="Times New Roman" w:hAnsi="Times New Roman" w:cs="Times New Roman"/>
          <w:sz w:val="22"/>
          <w:szCs w:val="22"/>
          <w:u w:val="single"/>
        </w:rPr>
      </w:pPr>
      <w:r>
        <w:rPr>
          <w:rFonts w:ascii="Times New Roman" w:hAnsi="Times New Roman" w:cs="Times New Roman"/>
          <w:sz w:val="22"/>
          <w:szCs w:val="22"/>
        </w:rPr>
        <w:t xml:space="preserve">comma </w:t>
      </w:r>
      <w:r w:rsidR="009D445E" w:rsidRPr="0064163C">
        <w:rPr>
          <w:rFonts w:ascii="Times New Roman" w:hAnsi="Times New Roman" w:cs="Times New Roman"/>
          <w:sz w:val="22"/>
          <w:szCs w:val="22"/>
        </w:rPr>
        <w:t>4. I dirigenti scolastici e i responsabili delle istituzioni di cui</w:t>
      </w:r>
      <w:r w:rsidR="00687C8F" w:rsidRPr="0064163C">
        <w:rPr>
          <w:rFonts w:ascii="Times New Roman" w:hAnsi="Times New Roman" w:cs="Times New Roman"/>
          <w:sz w:val="22"/>
          <w:szCs w:val="22"/>
        </w:rPr>
        <w:t xml:space="preserve"> </w:t>
      </w:r>
      <w:r w:rsidR="009D445E" w:rsidRPr="0064163C">
        <w:rPr>
          <w:rFonts w:ascii="Times New Roman" w:hAnsi="Times New Roman" w:cs="Times New Roman"/>
          <w:sz w:val="22"/>
          <w:szCs w:val="22"/>
        </w:rPr>
        <w:t>al comma 1, provvedono, dal 1° aprile  2022  fino  al  termine  delle</w:t>
      </w:r>
      <w:r w:rsidR="00687C8F" w:rsidRPr="0064163C">
        <w:rPr>
          <w:rFonts w:ascii="Times New Roman" w:hAnsi="Times New Roman" w:cs="Times New Roman"/>
          <w:sz w:val="22"/>
          <w:szCs w:val="22"/>
        </w:rPr>
        <w:t xml:space="preserve"> </w:t>
      </w:r>
      <w:r w:rsidR="009D445E" w:rsidRPr="0064163C">
        <w:rPr>
          <w:rFonts w:ascii="Times New Roman" w:hAnsi="Times New Roman" w:cs="Times New Roman"/>
          <w:sz w:val="22"/>
          <w:szCs w:val="22"/>
        </w:rPr>
        <w:t xml:space="preserve">lezioni  dell'anno  scolastico  2021/2022,  </w:t>
      </w:r>
      <w:r w:rsidR="009D445E" w:rsidRPr="001732E6">
        <w:rPr>
          <w:rFonts w:ascii="Times New Roman" w:hAnsi="Times New Roman" w:cs="Times New Roman"/>
          <w:sz w:val="22"/>
          <w:szCs w:val="22"/>
          <w:u w:val="single"/>
        </w:rPr>
        <w:t>alla   sostituzione   del</w:t>
      </w:r>
      <w:r w:rsidR="00B32228" w:rsidRPr="001732E6">
        <w:rPr>
          <w:rFonts w:ascii="Times New Roman" w:hAnsi="Times New Roman" w:cs="Times New Roman"/>
          <w:sz w:val="22"/>
          <w:szCs w:val="22"/>
          <w:u w:val="single"/>
        </w:rPr>
        <w:t xml:space="preserve"> </w:t>
      </w:r>
      <w:r w:rsidR="009D445E" w:rsidRPr="001732E6">
        <w:rPr>
          <w:rFonts w:ascii="Times New Roman" w:hAnsi="Times New Roman" w:cs="Times New Roman"/>
          <w:sz w:val="22"/>
          <w:szCs w:val="22"/>
          <w:u w:val="single"/>
        </w:rPr>
        <w:t>personale d</w:t>
      </w:r>
      <w:r w:rsidR="009D445E" w:rsidRPr="001732E6">
        <w:rPr>
          <w:rFonts w:ascii="Times New Roman" w:hAnsi="Times New Roman" w:cs="Times New Roman"/>
          <w:sz w:val="22"/>
          <w:szCs w:val="22"/>
          <w:u w:val="single"/>
        </w:rPr>
        <w:t>o</w:t>
      </w:r>
      <w:r w:rsidR="009D445E" w:rsidRPr="001732E6">
        <w:rPr>
          <w:rFonts w:ascii="Times New Roman" w:hAnsi="Times New Roman" w:cs="Times New Roman"/>
          <w:sz w:val="22"/>
          <w:szCs w:val="22"/>
          <w:u w:val="single"/>
        </w:rPr>
        <w:lastRenderedPageBreak/>
        <w:t>cente e educativo non vaccinato  mediante  l'attribuzione</w:t>
      </w:r>
      <w:r w:rsidR="00687C8F" w:rsidRPr="001732E6">
        <w:rPr>
          <w:rFonts w:ascii="Times New Roman" w:hAnsi="Times New Roman" w:cs="Times New Roman"/>
          <w:sz w:val="22"/>
          <w:szCs w:val="22"/>
          <w:u w:val="single"/>
        </w:rPr>
        <w:t xml:space="preserve"> </w:t>
      </w:r>
      <w:r w:rsidR="009D445E" w:rsidRPr="001732E6">
        <w:rPr>
          <w:rFonts w:ascii="Times New Roman" w:hAnsi="Times New Roman" w:cs="Times New Roman"/>
          <w:sz w:val="22"/>
          <w:szCs w:val="22"/>
          <w:u w:val="single"/>
        </w:rPr>
        <w:t>di contratti a tempo determinato che  si  risolvono  di  diritto  nel</w:t>
      </w:r>
      <w:r w:rsidR="00687C8F" w:rsidRPr="001732E6">
        <w:rPr>
          <w:rFonts w:ascii="Times New Roman" w:hAnsi="Times New Roman" w:cs="Times New Roman"/>
          <w:sz w:val="22"/>
          <w:szCs w:val="22"/>
          <w:u w:val="single"/>
        </w:rPr>
        <w:t xml:space="preserve"> </w:t>
      </w:r>
      <w:r w:rsidR="009D445E" w:rsidRPr="001732E6">
        <w:rPr>
          <w:rFonts w:ascii="Times New Roman" w:hAnsi="Times New Roman" w:cs="Times New Roman"/>
          <w:sz w:val="22"/>
          <w:szCs w:val="22"/>
          <w:u w:val="single"/>
        </w:rPr>
        <w:t>momento in cui i soggetti sostituiti,  avendo  adempiuto  all'obbligo</w:t>
      </w:r>
      <w:r w:rsidR="00687C8F" w:rsidRPr="001732E6">
        <w:rPr>
          <w:rFonts w:ascii="Times New Roman" w:hAnsi="Times New Roman" w:cs="Times New Roman"/>
          <w:sz w:val="22"/>
          <w:szCs w:val="22"/>
          <w:u w:val="single"/>
        </w:rPr>
        <w:t xml:space="preserve"> </w:t>
      </w:r>
      <w:r w:rsidR="009D445E" w:rsidRPr="001732E6">
        <w:rPr>
          <w:rFonts w:ascii="Times New Roman" w:hAnsi="Times New Roman" w:cs="Times New Roman"/>
          <w:sz w:val="22"/>
          <w:szCs w:val="22"/>
          <w:u w:val="single"/>
        </w:rPr>
        <w:t>vaccinale, riacquistano il diritto di svolgere l'</w:t>
      </w:r>
      <w:proofErr w:type="spellStart"/>
      <w:r w:rsidR="009D445E" w:rsidRPr="001732E6">
        <w:rPr>
          <w:rFonts w:ascii="Times New Roman" w:hAnsi="Times New Roman" w:cs="Times New Roman"/>
          <w:sz w:val="22"/>
          <w:szCs w:val="22"/>
          <w:u w:val="single"/>
        </w:rPr>
        <w:t>attivita</w:t>
      </w:r>
      <w:proofErr w:type="spellEnd"/>
      <w:r w:rsidR="009D445E" w:rsidRPr="001732E6">
        <w:rPr>
          <w:rFonts w:ascii="Times New Roman" w:hAnsi="Times New Roman" w:cs="Times New Roman"/>
          <w:sz w:val="22"/>
          <w:szCs w:val="22"/>
          <w:u w:val="single"/>
        </w:rPr>
        <w:t xml:space="preserve">' didattica. </w:t>
      </w:r>
    </w:p>
    <w:p w:rsidR="00B94F30" w:rsidRDefault="00B94F30" w:rsidP="00B94F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bdr w:val="none" w:sz="0" w:space="0" w:color="auto"/>
        </w:rPr>
      </w:pPr>
    </w:p>
    <w:p w:rsidR="00B94F30" w:rsidRPr="00B94F30" w:rsidRDefault="00B94F30" w:rsidP="00B94F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bdr w:val="none" w:sz="0" w:space="0" w:color="auto"/>
        </w:rPr>
      </w:pPr>
      <w:r w:rsidRPr="00B94F30">
        <w:rPr>
          <w:rFonts w:ascii="Times New Roman" w:eastAsia="Times New Roman" w:hAnsi="Times New Roman" w:cs="Times New Roman"/>
          <w:b/>
          <w:color w:val="auto"/>
          <w:sz w:val="22"/>
          <w:szCs w:val="22"/>
          <w:bdr w:val="none" w:sz="0" w:space="0" w:color="auto"/>
        </w:rPr>
        <w:t>Art. 4-quinquies</w:t>
      </w:r>
      <w:r w:rsidRPr="00B94F30">
        <w:rPr>
          <w:rFonts w:ascii="Times New Roman" w:eastAsia="Times New Roman" w:hAnsi="Times New Roman" w:cs="Times New Roman"/>
          <w:color w:val="auto"/>
          <w:sz w:val="22"/>
          <w:szCs w:val="22"/>
          <w:bdr w:val="none" w:sz="0" w:space="0" w:color="auto"/>
        </w:rPr>
        <w:t xml:space="preserve"> (Impiego delle certificazioni verdi COVID-19  nei</w:t>
      </w:r>
      <w:r>
        <w:rPr>
          <w:rFonts w:ascii="Times New Roman" w:eastAsia="Times New Roman" w:hAnsi="Times New Roman" w:cs="Times New Roman"/>
          <w:color w:val="auto"/>
          <w:sz w:val="22"/>
          <w:szCs w:val="22"/>
          <w:bdr w:val="none" w:sz="0" w:space="0" w:color="auto"/>
        </w:rPr>
        <w:t xml:space="preserve"> </w:t>
      </w:r>
      <w:r w:rsidRPr="00B94F30">
        <w:rPr>
          <w:rFonts w:ascii="Times New Roman" w:eastAsia="Times New Roman" w:hAnsi="Times New Roman" w:cs="Times New Roman"/>
          <w:color w:val="auto"/>
          <w:sz w:val="22"/>
          <w:szCs w:val="22"/>
          <w:bdr w:val="none" w:sz="0" w:space="0" w:color="auto"/>
        </w:rPr>
        <w:t>luoghi di lavoro per coloro che sono soggetti  all'obbligo  vaccinale</w:t>
      </w:r>
      <w:r>
        <w:rPr>
          <w:rFonts w:ascii="Times New Roman" w:eastAsia="Times New Roman" w:hAnsi="Times New Roman" w:cs="Times New Roman"/>
          <w:color w:val="auto"/>
          <w:sz w:val="22"/>
          <w:szCs w:val="22"/>
          <w:bdr w:val="none" w:sz="0" w:space="0" w:color="auto"/>
        </w:rPr>
        <w:t xml:space="preserve"> </w:t>
      </w:r>
      <w:r w:rsidRPr="00B94F30">
        <w:rPr>
          <w:rFonts w:ascii="Times New Roman" w:eastAsia="Times New Roman" w:hAnsi="Times New Roman" w:cs="Times New Roman"/>
          <w:color w:val="auto"/>
          <w:sz w:val="22"/>
          <w:szCs w:val="22"/>
          <w:bdr w:val="none" w:sz="0" w:space="0" w:color="auto"/>
        </w:rPr>
        <w:t xml:space="preserve">ai sensi degli articoli 4-ter.1, 4-ter.2  e  4-quater). </w:t>
      </w:r>
    </w:p>
    <w:p w:rsidR="00B94F30" w:rsidRPr="00B94F30" w:rsidRDefault="00B94F30" w:rsidP="00B94F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bdr w:val="none" w:sz="0" w:space="0" w:color="auto"/>
        </w:rPr>
      </w:pPr>
      <w:r w:rsidRPr="00B94F30">
        <w:rPr>
          <w:rFonts w:ascii="Times New Roman" w:eastAsia="Times New Roman" w:hAnsi="Times New Roman" w:cs="Times New Roman"/>
          <w:color w:val="auto"/>
          <w:sz w:val="22"/>
          <w:szCs w:val="22"/>
          <w:bdr w:val="none" w:sz="0" w:space="0" w:color="auto"/>
        </w:rPr>
        <w:t xml:space="preserve">  1.  Fermi restando gli obblighi vaccinali e il relativo regime sanzionatori  di cui all'articolo 4-sexies, i so</w:t>
      </w:r>
      <w:r w:rsidRPr="00B94F30">
        <w:rPr>
          <w:rFonts w:ascii="Times New Roman" w:eastAsia="Times New Roman" w:hAnsi="Times New Roman" w:cs="Times New Roman"/>
          <w:color w:val="auto"/>
          <w:sz w:val="22"/>
          <w:szCs w:val="22"/>
          <w:bdr w:val="none" w:sz="0" w:space="0" w:color="auto"/>
        </w:rPr>
        <w:t>g</w:t>
      </w:r>
      <w:r w:rsidRPr="00B94F30">
        <w:rPr>
          <w:rFonts w:ascii="Times New Roman" w:eastAsia="Times New Roman" w:hAnsi="Times New Roman" w:cs="Times New Roman"/>
          <w:color w:val="auto"/>
          <w:sz w:val="22"/>
          <w:szCs w:val="22"/>
          <w:bdr w:val="none" w:sz="0" w:space="0" w:color="auto"/>
        </w:rPr>
        <w:t xml:space="preserve">getti di cui agli  articoli  4-ter.1, 4-ter.2, comma 3, ultimo periodo, e 4-quater, fino al 30 aprile 2022, </w:t>
      </w:r>
      <w:r w:rsidRPr="00CA5AFB">
        <w:rPr>
          <w:rFonts w:ascii="Times New Roman" w:eastAsia="Times New Roman" w:hAnsi="Times New Roman" w:cs="Times New Roman"/>
          <w:b/>
          <w:color w:val="auto"/>
          <w:sz w:val="22"/>
          <w:szCs w:val="22"/>
          <w:bdr w:val="none" w:sz="0" w:space="0" w:color="auto"/>
        </w:rPr>
        <w:t>per l'accesso ai luoghi di lavoro, devono possedere e, su  richiesta, esibire una delle  certificazioni  verdi  COVID-19  da  vaccinazione, guarigione o test, cosiddetto green pass base</w:t>
      </w:r>
      <w:r w:rsidRPr="00B94F30">
        <w:rPr>
          <w:rFonts w:ascii="Times New Roman" w:eastAsia="Times New Roman" w:hAnsi="Times New Roman" w:cs="Times New Roman"/>
          <w:color w:val="auto"/>
          <w:sz w:val="22"/>
          <w:szCs w:val="22"/>
          <w:bdr w:val="none" w:sz="0" w:space="0" w:color="auto"/>
        </w:rPr>
        <w:t xml:space="preserve"> di cui all'articolo  9, comma 1, lettera a-bis, del decreto-legge  22  aprile  2021,  n.  52,</w:t>
      </w:r>
      <w:r>
        <w:rPr>
          <w:rFonts w:ascii="Times New Roman" w:eastAsia="Times New Roman" w:hAnsi="Times New Roman" w:cs="Times New Roman"/>
          <w:color w:val="auto"/>
          <w:sz w:val="22"/>
          <w:szCs w:val="22"/>
          <w:bdr w:val="none" w:sz="0" w:space="0" w:color="auto"/>
        </w:rPr>
        <w:t xml:space="preserve"> </w:t>
      </w:r>
      <w:r w:rsidRPr="00B94F30">
        <w:rPr>
          <w:rFonts w:ascii="Times New Roman" w:eastAsia="Times New Roman" w:hAnsi="Times New Roman" w:cs="Times New Roman"/>
          <w:color w:val="auto"/>
          <w:sz w:val="22"/>
          <w:szCs w:val="22"/>
          <w:bdr w:val="none" w:sz="0" w:space="0" w:color="auto"/>
        </w:rPr>
        <w:t>convertito, con modificazioni, dalla legge 17 gi</w:t>
      </w:r>
      <w:r w:rsidRPr="00B94F30">
        <w:rPr>
          <w:rFonts w:ascii="Times New Roman" w:eastAsia="Times New Roman" w:hAnsi="Times New Roman" w:cs="Times New Roman"/>
          <w:color w:val="auto"/>
          <w:sz w:val="22"/>
          <w:szCs w:val="22"/>
          <w:bdr w:val="none" w:sz="0" w:space="0" w:color="auto"/>
        </w:rPr>
        <w:t>u</w:t>
      </w:r>
      <w:r w:rsidRPr="00B94F30">
        <w:rPr>
          <w:rFonts w:ascii="Times New Roman" w:eastAsia="Times New Roman" w:hAnsi="Times New Roman" w:cs="Times New Roman"/>
          <w:color w:val="auto"/>
          <w:sz w:val="22"/>
          <w:szCs w:val="22"/>
          <w:bdr w:val="none" w:sz="0" w:space="0" w:color="auto"/>
        </w:rPr>
        <w:t>gno 2021, n. 87.  Si</w:t>
      </w:r>
      <w:r>
        <w:rPr>
          <w:rFonts w:ascii="Times New Roman" w:eastAsia="Times New Roman" w:hAnsi="Times New Roman" w:cs="Times New Roman"/>
          <w:color w:val="auto"/>
          <w:sz w:val="22"/>
          <w:szCs w:val="22"/>
          <w:bdr w:val="none" w:sz="0" w:space="0" w:color="auto"/>
        </w:rPr>
        <w:t xml:space="preserve"> </w:t>
      </w:r>
      <w:r w:rsidRPr="00B94F30">
        <w:rPr>
          <w:rFonts w:ascii="Times New Roman" w:eastAsia="Times New Roman" w:hAnsi="Times New Roman" w:cs="Times New Roman"/>
          <w:color w:val="auto"/>
          <w:sz w:val="22"/>
          <w:szCs w:val="22"/>
          <w:bdr w:val="none" w:sz="0" w:space="0" w:color="auto"/>
        </w:rPr>
        <w:t>applicano le disposizioni di  cui  agli  articoli  9-ter.1,  9-ter.2,</w:t>
      </w:r>
      <w:r>
        <w:rPr>
          <w:rFonts w:ascii="Times New Roman" w:eastAsia="Times New Roman" w:hAnsi="Times New Roman" w:cs="Times New Roman"/>
          <w:color w:val="auto"/>
          <w:sz w:val="22"/>
          <w:szCs w:val="22"/>
          <w:bdr w:val="none" w:sz="0" w:space="0" w:color="auto"/>
        </w:rPr>
        <w:t xml:space="preserve"> </w:t>
      </w:r>
      <w:r w:rsidRPr="00B94F30">
        <w:rPr>
          <w:rFonts w:ascii="Times New Roman" w:eastAsia="Times New Roman" w:hAnsi="Times New Roman" w:cs="Times New Roman"/>
          <w:color w:val="auto"/>
          <w:sz w:val="22"/>
          <w:szCs w:val="22"/>
          <w:bdr w:val="none" w:sz="0" w:space="0" w:color="auto"/>
        </w:rPr>
        <w:t>9-quinquies,  9-sexies,   9-septies,   9-octies,   e   9-novies   del</w:t>
      </w:r>
      <w:r>
        <w:rPr>
          <w:rFonts w:ascii="Times New Roman" w:eastAsia="Times New Roman" w:hAnsi="Times New Roman" w:cs="Times New Roman"/>
          <w:color w:val="auto"/>
          <w:sz w:val="22"/>
          <w:szCs w:val="22"/>
          <w:bdr w:val="none" w:sz="0" w:space="0" w:color="auto"/>
        </w:rPr>
        <w:t xml:space="preserve"> decreto-legge n. 52 del 2021</w:t>
      </w:r>
      <w:r w:rsidRPr="00B94F30">
        <w:rPr>
          <w:rFonts w:ascii="Times New Roman" w:eastAsia="Times New Roman" w:hAnsi="Times New Roman" w:cs="Times New Roman"/>
          <w:color w:val="auto"/>
          <w:sz w:val="22"/>
          <w:szCs w:val="22"/>
          <w:bdr w:val="none" w:sz="0" w:space="0" w:color="auto"/>
        </w:rPr>
        <w:t xml:space="preserve">. </w:t>
      </w:r>
    </w:p>
    <w:p w:rsidR="00BF029D" w:rsidRPr="00B94F30" w:rsidRDefault="00BF029D" w:rsidP="00B32228">
      <w:pPr>
        <w:pStyle w:val="PreformattatoHTML"/>
        <w:jc w:val="both"/>
        <w:rPr>
          <w:rFonts w:ascii="Times New Roman" w:hAnsi="Times New Roman" w:cs="Times New Roman"/>
          <w:sz w:val="22"/>
          <w:szCs w:val="22"/>
          <w:u w:val="single"/>
        </w:rPr>
      </w:pPr>
    </w:p>
    <w:p w:rsidR="00685ECC" w:rsidRPr="0064163C" w:rsidRDefault="00685ECC" w:rsidP="00B32228">
      <w:pPr>
        <w:pStyle w:val="PreformattatoHTML"/>
        <w:jc w:val="both"/>
        <w:rPr>
          <w:rFonts w:ascii="Times New Roman" w:hAnsi="Times New Roman" w:cs="Times New Roman"/>
          <w:b/>
          <w:sz w:val="22"/>
          <w:szCs w:val="22"/>
        </w:rPr>
      </w:pPr>
    </w:p>
    <w:p w:rsidR="009D445E" w:rsidRPr="0064163C" w:rsidRDefault="009D445E" w:rsidP="00B32228">
      <w:pPr>
        <w:jc w:val="both"/>
        <w:rPr>
          <w:rFonts w:ascii="Times New Roman" w:hAnsi="Times New Roman" w:cs="Times New Roman"/>
          <w:b/>
          <w:color w:val="auto"/>
          <w:sz w:val="22"/>
          <w:szCs w:val="22"/>
        </w:rPr>
      </w:pPr>
      <w:r w:rsidRPr="0064163C">
        <w:rPr>
          <w:rStyle w:val="Nessuno"/>
          <w:rFonts w:ascii="Times New Roman" w:eastAsia="Times New Roman" w:hAnsi="Times New Roman" w:cs="Times New Roman"/>
          <w:b/>
          <w:color w:val="auto"/>
          <w:sz w:val="22"/>
          <w:szCs w:val="22"/>
        </w:rPr>
        <w:t>Art. 9 comma 5</w:t>
      </w:r>
      <w:r w:rsidRPr="0064163C">
        <w:rPr>
          <w:rFonts w:ascii="Times New Roman" w:hAnsi="Times New Roman" w:cs="Times New Roman"/>
          <w:b/>
          <w:color w:val="auto"/>
          <w:sz w:val="22"/>
          <w:szCs w:val="22"/>
        </w:rPr>
        <w:t xml:space="preserve">. </w:t>
      </w:r>
    </w:p>
    <w:p w:rsidR="009D445E" w:rsidRPr="0064163C" w:rsidRDefault="009D445E" w:rsidP="00B32228">
      <w:pPr>
        <w:jc w:val="both"/>
        <w:rPr>
          <w:rFonts w:ascii="Times New Roman" w:hAnsi="Times New Roman" w:cs="Times New Roman"/>
          <w:color w:val="auto"/>
          <w:sz w:val="22"/>
          <w:szCs w:val="22"/>
        </w:rPr>
      </w:pPr>
      <w:r w:rsidRPr="0064163C">
        <w:rPr>
          <w:rFonts w:ascii="Times New Roman" w:hAnsi="Times New Roman" w:cs="Times New Roman"/>
          <w:color w:val="auto"/>
          <w:sz w:val="22"/>
          <w:szCs w:val="22"/>
        </w:rPr>
        <w:t>Fino alla  conclusione  dell'anno  scolastico  2021-2022,  nelle istituzioni e nelle scuole di cui al presente a</w:t>
      </w:r>
      <w:r w:rsidRPr="0064163C">
        <w:rPr>
          <w:rFonts w:ascii="Times New Roman" w:hAnsi="Times New Roman" w:cs="Times New Roman"/>
          <w:color w:val="auto"/>
          <w:sz w:val="22"/>
          <w:szCs w:val="22"/>
        </w:rPr>
        <w:t>r</w:t>
      </w:r>
      <w:r w:rsidRPr="0064163C">
        <w:rPr>
          <w:rFonts w:ascii="Times New Roman" w:hAnsi="Times New Roman" w:cs="Times New Roman"/>
          <w:color w:val="auto"/>
          <w:sz w:val="22"/>
          <w:szCs w:val="22"/>
        </w:rPr>
        <w:t xml:space="preserve">ticolo </w:t>
      </w:r>
      <w:proofErr w:type="spellStart"/>
      <w:r w:rsidRPr="0064163C">
        <w:rPr>
          <w:rFonts w:ascii="Times New Roman" w:hAnsi="Times New Roman" w:cs="Times New Roman"/>
          <w:color w:val="auto"/>
          <w:sz w:val="22"/>
          <w:szCs w:val="22"/>
        </w:rPr>
        <w:t>nonche'</w:t>
      </w:r>
      <w:proofErr w:type="spellEnd"/>
      <w:r w:rsidRPr="0064163C">
        <w:rPr>
          <w:rFonts w:ascii="Times New Roman" w:hAnsi="Times New Roman" w:cs="Times New Roman"/>
          <w:color w:val="auto"/>
          <w:sz w:val="22"/>
          <w:szCs w:val="22"/>
        </w:rPr>
        <w:t xml:space="preserve">  negli istituti tecnici  superiori  continuano  ad  applicarsi  le  seguenti misure di sicurezza: </w:t>
      </w:r>
    </w:p>
    <w:p w:rsidR="009D445E" w:rsidRPr="0064163C" w:rsidRDefault="009D445E"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a) e' fatto obbligo di utilizzo  dei  dispositivi  di  protezione</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delle vie respiratorie di tipo chirurgico, o  di  maggiore  efficacia</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protettiva, fatta eccezione per i bambini sino a sei  anni  di  </w:t>
      </w:r>
      <w:proofErr w:type="spellStart"/>
      <w:r w:rsidRPr="0064163C">
        <w:rPr>
          <w:rFonts w:ascii="Times New Roman" w:hAnsi="Times New Roman" w:cs="Times New Roman"/>
          <w:sz w:val="22"/>
          <w:szCs w:val="22"/>
        </w:rPr>
        <w:t>eta'</w:t>
      </w:r>
      <w:proofErr w:type="spellEnd"/>
      <w:r w:rsidRPr="0064163C">
        <w:rPr>
          <w:rFonts w:ascii="Times New Roman" w:hAnsi="Times New Roman" w:cs="Times New Roman"/>
          <w:sz w:val="22"/>
          <w:szCs w:val="22"/>
        </w:rPr>
        <w:t>,</w:t>
      </w:r>
    </w:p>
    <w:p w:rsidR="009D445E" w:rsidRPr="0064163C" w:rsidRDefault="009D445E"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per i soggetti con patologie o </w:t>
      </w:r>
      <w:proofErr w:type="spellStart"/>
      <w:r w:rsidRPr="0064163C">
        <w:rPr>
          <w:rFonts w:ascii="Times New Roman" w:hAnsi="Times New Roman" w:cs="Times New Roman"/>
          <w:sz w:val="22"/>
          <w:szCs w:val="22"/>
        </w:rPr>
        <w:t>disabilita'</w:t>
      </w:r>
      <w:proofErr w:type="spellEnd"/>
      <w:r w:rsidRPr="0064163C">
        <w:rPr>
          <w:rFonts w:ascii="Times New Roman" w:hAnsi="Times New Roman" w:cs="Times New Roman"/>
          <w:sz w:val="22"/>
          <w:szCs w:val="22"/>
        </w:rPr>
        <w:t xml:space="preserve">  incompatibili  con  l'uso</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dei  predetti  dispositivi  e  per  lo  svolg</w:t>
      </w:r>
      <w:r w:rsidRPr="0064163C">
        <w:rPr>
          <w:rFonts w:ascii="Times New Roman" w:hAnsi="Times New Roman" w:cs="Times New Roman"/>
          <w:sz w:val="22"/>
          <w:szCs w:val="22"/>
        </w:rPr>
        <w:t>i</w:t>
      </w:r>
      <w:r w:rsidRPr="0064163C">
        <w:rPr>
          <w:rFonts w:ascii="Times New Roman" w:hAnsi="Times New Roman" w:cs="Times New Roman"/>
          <w:sz w:val="22"/>
          <w:szCs w:val="22"/>
        </w:rPr>
        <w:t xml:space="preserve">mento  delle  </w:t>
      </w:r>
      <w:proofErr w:type="spellStart"/>
      <w:r w:rsidRPr="0064163C">
        <w:rPr>
          <w:rFonts w:ascii="Times New Roman" w:hAnsi="Times New Roman" w:cs="Times New Roman"/>
          <w:sz w:val="22"/>
          <w:szCs w:val="22"/>
        </w:rPr>
        <w:t>attivita'</w:t>
      </w:r>
      <w:proofErr w:type="spellEnd"/>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sportive; </w:t>
      </w:r>
    </w:p>
    <w:p w:rsidR="009D445E" w:rsidRPr="0064163C" w:rsidRDefault="009D445E"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b) e' raccomandato il  rispetto  di  una  distanza  di  sicurezza</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interpersonale  di  almeno  un  metro   salvo   che   le   condizioni</w:t>
      </w:r>
      <w:r w:rsidR="00687C8F" w:rsidRPr="0064163C">
        <w:rPr>
          <w:rFonts w:ascii="Times New Roman" w:hAnsi="Times New Roman" w:cs="Times New Roman"/>
          <w:sz w:val="22"/>
          <w:szCs w:val="22"/>
        </w:rPr>
        <w:t xml:space="preserve"> </w:t>
      </w:r>
      <w:proofErr w:type="spellStart"/>
      <w:r w:rsidRPr="0064163C">
        <w:rPr>
          <w:rFonts w:ascii="Times New Roman" w:hAnsi="Times New Roman" w:cs="Times New Roman"/>
          <w:sz w:val="22"/>
          <w:szCs w:val="22"/>
        </w:rPr>
        <w:t>strutturali-logistiche</w:t>
      </w:r>
      <w:proofErr w:type="spellEnd"/>
      <w:r w:rsidRPr="0064163C">
        <w:rPr>
          <w:rFonts w:ascii="Times New Roman" w:hAnsi="Times New Roman" w:cs="Times New Roman"/>
          <w:sz w:val="22"/>
          <w:szCs w:val="22"/>
        </w:rPr>
        <w:t xml:space="preserve"> degli edifici non lo consentano; </w:t>
      </w:r>
    </w:p>
    <w:p w:rsidR="009D445E" w:rsidRPr="0064163C" w:rsidRDefault="009D445E" w:rsidP="00B32228">
      <w:pPr>
        <w:pStyle w:val="PreformattatoHTML"/>
        <w:jc w:val="both"/>
        <w:rPr>
          <w:rFonts w:ascii="Times New Roman" w:hAnsi="Times New Roman" w:cs="Times New Roman"/>
          <w:sz w:val="22"/>
          <w:szCs w:val="22"/>
        </w:rPr>
      </w:pPr>
      <w:r w:rsidRPr="0064163C">
        <w:rPr>
          <w:rFonts w:ascii="Times New Roman" w:hAnsi="Times New Roman" w:cs="Times New Roman"/>
          <w:sz w:val="22"/>
          <w:szCs w:val="22"/>
        </w:rPr>
        <w:t xml:space="preserve">    c) resta fermo, in ogni caso, il divieto di accedere o  permanere</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nei locali scolastici se positivi all'infezione da SARS-CoV-2 o se si</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presenta  una  sintomatologia  respiratoria  e  temperatura  corporea</w:t>
      </w:r>
      <w:r w:rsidR="00687C8F" w:rsidRPr="0064163C">
        <w:rPr>
          <w:rFonts w:ascii="Times New Roman" w:hAnsi="Times New Roman" w:cs="Times New Roman"/>
          <w:sz w:val="22"/>
          <w:szCs w:val="22"/>
        </w:rPr>
        <w:t xml:space="preserve"> </w:t>
      </w:r>
      <w:r w:rsidRPr="0064163C">
        <w:rPr>
          <w:rFonts w:ascii="Times New Roman" w:hAnsi="Times New Roman" w:cs="Times New Roman"/>
          <w:sz w:val="22"/>
          <w:szCs w:val="22"/>
        </w:rPr>
        <w:t xml:space="preserve">superiore a 37,5°.». </w:t>
      </w:r>
    </w:p>
    <w:p w:rsidR="009D445E" w:rsidRPr="0064163C" w:rsidRDefault="009D445E" w:rsidP="005407A1">
      <w:pPr>
        <w:rPr>
          <w:rStyle w:val="Nessuno"/>
          <w:rFonts w:ascii="Times New Roman" w:eastAsia="Times New Roman" w:hAnsi="Times New Roman" w:cs="Times New Roman"/>
          <w:color w:val="000000"/>
          <w:sz w:val="22"/>
          <w:szCs w:val="22"/>
        </w:rPr>
      </w:pPr>
    </w:p>
    <w:sectPr w:rsidR="009D445E" w:rsidRPr="0064163C" w:rsidSect="00023663">
      <w:headerReference w:type="default" r:id="rId15"/>
      <w:footerReference w:type="default" r:id="rId16"/>
      <w:pgSz w:w="11900" w:h="16840"/>
      <w:pgMar w:top="1417"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29D" w:rsidRDefault="00BF029D" w:rsidP="00023663">
      <w:r>
        <w:separator/>
      </w:r>
    </w:p>
  </w:endnote>
  <w:endnote w:type="continuationSeparator" w:id="1">
    <w:p w:rsidR="00BF029D" w:rsidRDefault="00BF029D" w:rsidP="00023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9D" w:rsidRDefault="00BF029D">
    <w:pPr>
      <w:pStyle w:val="Intestazioneep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29D" w:rsidRDefault="00BF029D" w:rsidP="00023663">
      <w:r>
        <w:separator/>
      </w:r>
    </w:p>
  </w:footnote>
  <w:footnote w:type="continuationSeparator" w:id="1">
    <w:p w:rsidR="00BF029D" w:rsidRDefault="00BF029D" w:rsidP="00023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9D" w:rsidRDefault="00BF029D">
    <w:pPr>
      <w:pStyle w:val="Intestazioneep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1D0"/>
    <w:multiLevelType w:val="hybridMultilevel"/>
    <w:tmpl w:val="A10E3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2810C4"/>
    <w:multiLevelType w:val="hybridMultilevel"/>
    <w:tmpl w:val="D277AB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C525FF"/>
    <w:multiLevelType w:val="hybridMultilevel"/>
    <w:tmpl w:val="B3E6295E"/>
    <w:lvl w:ilvl="0" w:tplc="A914DB90">
      <w:start w:val="1"/>
      <w:numFmt w:val="lowerLetter"/>
      <w:lvlText w:val="%1)"/>
      <w:lvlJc w:val="left"/>
      <w:pPr>
        <w:ind w:left="585" w:hanging="360"/>
      </w:pPr>
      <w:rPr>
        <w:rFonts w:hint="default"/>
      </w:rPr>
    </w:lvl>
    <w:lvl w:ilvl="1" w:tplc="04100019" w:tentative="1">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3">
    <w:nsid w:val="6F13782C"/>
    <w:multiLevelType w:val="hybridMultilevel"/>
    <w:tmpl w:val="20A23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09"/>
  <w:autoHyphenation/>
  <w:hyphenationZone w:val="283"/>
  <w:characterSpacingControl w:val="doNotCompress"/>
  <w:footnotePr>
    <w:footnote w:id="0"/>
    <w:footnote w:id="1"/>
  </w:footnotePr>
  <w:endnotePr>
    <w:endnote w:id="0"/>
    <w:endnote w:id="1"/>
  </w:endnotePr>
  <w:compat>
    <w:useFELayout/>
  </w:compat>
  <w:rsids>
    <w:rsidRoot w:val="00023663"/>
    <w:rsid w:val="00000F1C"/>
    <w:rsid w:val="00023663"/>
    <w:rsid w:val="00090EA1"/>
    <w:rsid w:val="000B3D16"/>
    <w:rsid w:val="000D4B22"/>
    <w:rsid w:val="001732E6"/>
    <w:rsid w:val="001B678A"/>
    <w:rsid w:val="00213E99"/>
    <w:rsid w:val="0026148D"/>
    <w:rsid w:val="00293561"/>
    <w:rsid w:val="00345AA7"/>
    <w:rsid w:val="004159EC"/>
    <w:rsid w:val="00486797"/>
    <w:rsid w:val="00497C48"/>
    <w:rsid w:val="004C5D54"/>
    <w:rsid w:val="00511717"/>
    <w:rsid w:val="005151BF"/>
    <w:rsid w:val="005407A1"/>
    <w:rsid w:val="00570F60"/>
    <w:rsid w:val="005E0996"/>
    <w:rsid w:val="00601CEE"/>
    <w:rsid w:val="0064163C"/>
    <w:rsid w:val="0065354C"/>
    <w:rsid w:val="00685ECC"/>
    <w:rsid w:val="00687C8F"/>
    <w:rsid w:val="00742B53"/>
    <w:rsid w:val="007776BA"/>
    <w:rsid w:val="007C0B46"/>
    <w:rsid w:val="007E54CD"/>
    <w:rsid w:val="007E760B"/>
    <w:rsid w:val="008075A6"/>
    <w:rsid w:val="00883EE4"/>
    <w:rsid w:val="008A382E"/>
    <w:rsid w:val="008E3C04"/>
    <w:rsid w:val="0098742A"/>
    <w:rsid w:val="009D445E"/>
    <w:rsid w:val="00AC42D5"/>
    <w:rsid w:val="00AF2413"/>
    <w:rsid w:val="00B32228"/>
    <w:rsid w:val="00B415FE"/>
    <w:rsid w:val="00B53A9E"/>
    <w:rsid w:val="00B94F30"/>
    <w:rsid w:val="00BC6245"/>
    <w:rsid w:val="00BF029D"/>
    <w:rsid w:val="00C005CF"/>
    <w:rsid w:val="00C20926"/>
    <w:rsid w:val="00C211EE"/>
    <w:rsid w:val="00C35865"/>
    <w:rsid w:val="00C40FCA"/>
    <w:rsid w:val="00C85D98"/>
    <w:rsid w:val="00CA5AFB"/>
    <w:rsid w:val="00CF1016"/>
    <w:rsid w:val="00D657A0"/>
    <w:rsid w:val="00DA7A30"/>
    <w:rsid w:val="00DB2B78"/>
    <w:rsid w:val="00DF65CC"/>
    <w:rsid w:val="00E56D3B"/>
    <w:rsid w:val="00EA52D7"/>
    <w:rsid w:val="00F12D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23663"/>
    <w:pPr>
      <w:pBdr>
        <w:top w:val="nil"/>
        <w:left w:val="nil"/>
        <w:bottom w:val="nil"/>
        <w:right w:val="nil"/>
        <w:between w:val="nil"/>
        <w:bar w:val="nil"/>
      </w:pBdr>
    </w:pPr>
    <w:rPr>
      <w:rFonts w:ascii="Calibri" w:eastAsia="Calibri" w:hAnsi="Calibri" w:cs="Calibri"/>
      <w:color w:val="00000A"/>
      <w:sz w:val="24"/>
      <w:szCs w:val="24"/>
      <w:u w:color="00000A"/>
      <w:bdr w:val="nil"/>
    </w:rPr>
  </w:style>
  <w:style w:type="paragraph" w:styleId="Titolo2">
    <w:name w:val="heading 2"/>
    <w:rsid w:val="00023663"/>
    <w:pPr>
      <w:keepNext/>
      <w:pBdr>
        <w:top w:val="nil"/>
        <w:left w:val="nil"/>
        <w:bottom w:val="nil"/>
        <w:right w:val="nil"/>
        <w:between w:val="nil"/>
        <w:bar w:val="nil"/>
      </w:pBdr>
      <w:spacing w:before="240" w:after="60"/>
      <w:jc w:val="both"/>
      <w:outlineLvl w:val="1"/>
    </w:pPr>
    <w:rPr>
      <w:rFonts w:ascii="Arial" w:hAnsi="Arial" w:cs="Arial Unicode MS"/>
      <w:b/>
      <w:bCs/>
      <w:i/>
      <w:iCs/>
      <w:color w:val="00000A"/>
      <w:sz w:val="28"/>
      <w:szCs w:val="28"/>
      <w:u w:color="00000A"/>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3663"/>
    <w:rPr>
      <w:u w:val="single"/>
    </w:rPr>
  </w:style>
  <w:style w:type="table" w:customStyle="1" w:styleId="TableNormal">
    <w:name w:val="Table Normal"/>
    <w:rsid w:val="0002366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pagina">
    <w:name w:val="Intestazione e piè pagina"/>
    <w:rsid w:val="00023663"/>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Corpo">
    <w:name w:val="Corpo"/>
    <w:rsid w:val="00023663"/>
    <w:pPr>
      <w:pBdr>
        <w:top w:val="nil"/>
        <w:left w:val="nil"/>
        <w:bottom w:val="nil"/>
        <w:right w:val="nil"/>
        <w:between w:val="nil"/>
        <w:bar w:val="nil"/>
      </w:pBdr>
    </w:pPr>
    <w:rPr>
      <w:rFonts w:ascii="Helvetica Neue" w:hAnsi="Helvetica Neue" w:cs="Arial Unicode MS"/>
      <w:color w:val="000000"/>
      <w:sz w:val="22"/>
      <w:szCs w:val="22"/>
      <w:bdr w:val="nil"/>
    </w:rPr>
  </w:style>
  <w:style w:type="character" w:customStyle="1" w:styleId="Nessuno">
    <w:name w:val="Nessuno"/>
    <w:rsid w:val="00023663"/>
  </w:style>
  <w:style w:type="character" w:customStyle="1" w:styleId="Hyperlink0">
    <w:name w:val="Hyperlink.0"/>
    <w:basedOn w:val="Nessuno"/>
    <w:rsid w:val="00023663"/>
    <w:rPr>
      <w:u w:val="single"/>
      <w:lang w:val="it-IT"/>
    </w:rPr>
  </w:style>
  <w:style w:type="character" w:customStyle="1" w:styleId="Hyperlink1">
    <w:name w:val="Hyperlink.1"/>
    <w:basedOn w:val="Nessuno"/>
    <w:rsid w:val="00023663"/>
    <w:rPr>
      <w:sz w:val="20"/>
      <w:szCs w:val="20"/>
      <w:u w:val="single"/>
      <w:lang w:val="it-IT"/>
    </w:rPr>
  </w:style>
  <w:style w:type="paragraph" w:customStyle="1" w:styleId="Default">
    <w:name w:val="Default"/>
    <w:rsid w:val="00023663"/>
    <w:pPr>
      <w:pBdr>
        <w:top w:val="nil"/>
        <w:left w:val="nil"/>
        <w:bottom w:val="nil"/>
        <w:right w:val="nil"/>
        <w:between w:val="nil"/>
        <w:bar w:val="nil"/>
      </w:pBdr>
    </w:pPr>
    <w:rPr>
      <w:rFonts w:eastAsia="Times New Roman"/>
      <w:color w:val="000000"/>
      <w:sz w:val="24"/>
      <w:szCs w:val="24"/>
      <w:u w:color="000000"/>
      <w:bdr w:val="nil"/>
    </w:rPr>
  </w:style>
  <w:style w:type="paragraph" w:styleId="Paragrafoelenco">
    <w:name w:val="List Paragraph"/>
    <w:basedOn w:val="Normale"/>
    <w:uiPriority w:val="34"/>
    <w:qFormat/>
    <w:rsid w:val="00C20926"/>
    <w:pPr>
      <w:ind w:left="720"/>
      <w:contextualSpacing/>
    </w:pPr>
  </w:style>
  <w:style w:type="paragraph" w:styleId="PreformattatoHTML">
    <w:name w:val="HTML Preformatted"/>
    <w:basedOn w:val="Normale"/>
    <w:link w:val="PreformattatoHTMLCarattere"/>
    <w:uiPriority w:val="99"/>
    <w:unhideWhenUsed/>
    <w:rsid w:val="00090EA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90EA1"/>
    <w:rPr>
      <w:rFonts w:ascii="Courier New" w:eastAsia="Times New Roman" w:hAnsi="Courier New" w:cs="Courier New"/>
    </w:rPr>
  </w:style>
  <w:style w:type="character" w:styleId="Enfasigrassetto">
    <w:name w:val="Strong"/>
    <w:basedOn w:val="Carpredefinitoparagrafo"/>
    <w:uiPriority w:val="22"/>
    <w:qFormat/>
    <w:rsid w:val="009D445E"/>
    <w:rPr>
      <w:b/>
      <w:bCs/>
    </w:rPr>
  </w:style>
  <w:style w:type="character" w:styleId="Enfasicorsivo">
    <w:name w:val="Emphasis"/>
    <w:basedOn w:val="Carpredefinitoparagrafo"/>
    <w:uiPriority w:val="20"/>
    <w:qFormat/>
    <w:rsid w:val="009D445E"/>
    <w:rPr>
      <w:i/>
      <w:iCs/>
    </w:rPr>
  </w:style>
  <w:style w:type="character" w:styleId="Collegamentovisitato">
    <w:name w:val="FollowedHyperlink"/>
    <w:basedOn w:val="Carpredefinitoparagrafo"/>
    <w:uiPriority w:val="99"/>
    <w:semiHidden/>
    <w:unhideWhenUsed/>
    <w:rsid w:val="00B53A9E"/>
    <w:rPr>
      <w:color w:val="800080" w:themeColor="followedHyperlink"/>
      <w:u w:val="single"/>
    </w:rPr>
  </w:style>
  <w:style w:type="paragraph" w:styleId="NormaleWeb">
    <w:name w:val="Normal (Web)"/>
    <w:basedOn w:val="Normale"/>
    <w:uiPriority w:val="99"/>
    <w:unhideWhenUsed/>
    <w:rsid w:val="004159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webSettings.xml><?xml version="1.0" encoding="utf-8"?>
<w:webSettings xmlns:r="http://schemas.openxmlformats.org/officeDocument/2006/relationships" xmlns:w="http://schemas.openxmlformats.org/wordprocessingml/2006/main">
  <w:divs>
    <w:div w:id="178591272">
      <w:bodyDiv w:val="1"/>
      <w:marLeft w:val="0"/>
      <w:marRight w:val="0"/>
      <w:marTop w:val="0"/>
      <w:marBottom w:val="0"/>
      <w:divBdr>
        <w:top w:val="none" w:sz="0" w:space="0" w:color="auto"/>
        <w:left w:val="none" w:sz="0" w:space="0" w:color="auto"/>
        <w:bottom w:val="none" w:sz="0" w:space="0" w:color="auto"/>
        <w:right w:val="none" w:sz="0" w:space="0" w:color="auto"/>
      </w:divBdr>
    </w:div>
    <w:div w:id="240648649">
      <w:bodyDiv w:val="1"/>
      <w:marLeft w:val="0"/>
      <w:marRight w:val="0"/>
      <w:marTop w:val="0"/>
      <w:marBottom w:val="0"/>
      <w:divBdr>
        <w:top w:val="none" w:sz="0" w:space="0" w:color="auto"/>
        <w:left w:val="none" w:sz="0" w:space="0" w:color="auto"/>
        <w:bottom w:val="none" w:sz="0" w:space="0" w:color="auto"/>
        <w:right w:val="none" w:sz="0" w:space="0" w:color="auto"/>
      </w:divBdr>
    </w:div>
    <w:div w:id="344550963">
      <w:bodyDiv w:val="1"/>
      <w:marLeft w:val="0"/>
      <w:marRight w:val="0"/>
      <w:marTop w:val="0"/>
      <w:marBottom w:val="0"/>
      <w:divBdr>
        <w:top w:val="none" w:sz="0" w:space="0" w:color="auto"/>
        <w:left w:val="none" w:sz="0" w:space="0" w:color="auto"/>
        <w:bottom w:val="none" w:sz="0" w:space="0" w:color="auto"/>
        <w:right w:val="none" w:sz="0" w:space="0" w:color="auto"/>
      </w:divBdr>
    </w:div>
    <w:div w:id="639041552">
      <w:bodyDiv w:val="1"/>
      <w:marLeft w:val="0"/>
      <w:marRight w:val="0"/>
      <w:marTop w:val="0"/>
      <w:marBottom w:val="0"/>
      <w:divBdr>
        <w:top w:val="none" w:sz="0" w:space="0" w:color="auto"/>
        <w:left w:val="none" w:sz="0" w:space="0" w:color="auto"/>
        <w:bottom w:val="none" w:sz="0" w:space="0" w:color="auto"/>
        <w:right w:val="none" w:sz="0" w:space="0" w:color="auto"/>
      </w:divBdr>
    </w:div>
    <w:div w:id="773209310">
      <w:bodyDiv w:val="1"/>
      <w:marLeft w:val="0"/>
      <w:marRight w:val="0"/>
      <w:marTop w:val="0"/>
      <w:marBottom w:val="0"/>
      <w:divBdr>
        <w:top w:val="none" w:sz="0" w:space="0" w:color="auto"/>
        <w:left w:val="none" w:sz="0" w:space="0" w:color="auto"/>
        <w:bottom w:val="none" w:sz="0" w:space="0" w:color="auto"/>
        <w:right w:val="none" w:sz="0" w:space="0" w:color="auto"/>
      </w:divBdr>
    </w:div>
    <w:div w:id="805661872">
      <w:bodyDiv w:val="1"/>
      <w:marLeft w:val="0"/>
      <w:marRight w:val="0"/>
      <w:marTop w:val="0"/>
      <w:marBottom w:val="0"/>
      <w:divBdr>
        <w:top w:val="none" w:sz="0" w:space="0" w:color="auto"/>
        <w:left w:val="none" w:sz="0" w:space="0" w:color="auto"/>
        <w:bottom w:val="none" w:sz="0" w:space="0" w:color="auto"/>
        <w:right w:val="none" w:sz="0" w:space="0" w:color="auto"/>
      </w:divBdr>
    </w:div>
    <w:div w:id="1033385000">
      <w:bodyDiv w:val="1"/>
      <w:marLeft w:val="0"/>
      <w:marRight w:val="0"/>
      <w:marTop w:val="0"/>
      <w:marBottom w:val="0"/>
      <w:divBdr>
        <w:top w:val="none" w:sz="0" w:space="0" w:color="auto"/>
        <w:left w:val="none" w:sz="0" w:space="0" w:color="auto"/>
        <w:bottom w:val="none" w:sz="0" w:space="0" w:color="auto"/>
        <w:right w:val="none" w:sz="0" w:space="0" w:color="auto"/>
      </w:divBdr>
    </w:div>
    <w:div w:id="1056586441">
      <w:bodyDiv w:val="1"/>
      <w:marLeft w:val="0"/>
      <w:marRight w:val="0"/>
      <w:marTop w:val="0"/>
      <w:marBottom w:val="0"/>
      <w:divBdr>
        <w:top w:val="none" w:sz="0" w:space="0" w:color="auto"/>
        <w:left w:val="none" w:sz="0" w:space="0" w:color="auto"/>
        <w:bottom w:val="none" w:sz="0" w:space="0" w:color="auto"/>
        <w:right w:val="none" w:sz="0" w:space="0" w:color="auto"/>
      </w:divBdr>
    </w:div>
    <w:div w:id="1152597554">
      <w:bodyDiv w:val="1"/>
      <w:marLeft w:val="0"/>
      <w:marRight w:val="0"/>
      <w:marTop w:val="0"/>
      <w:marBottom w:val="0"/>
      <w:divBdr>
        <w:top w:val="none" w:sz="0" w:space="0" w:color="auto"/>
        <w:left w:val="none" w:sz="0" w:space="0" w:color="auto"/>
        <w:bottom w:val="none" w:sz="0" w:space="0" w:color="auto"/>
        <w:right w:val="none" w:sz="0" w:space="0" w:color="auto"/>
      </w:divBdr>
    </w:div>
    <w:div w:id="1245645238">
      <w:bodyDiv w:val="1"/>
      <w:marLeft w:val="0"/>
      <w:marRight w:val="0"/>
      <w:marTop w:val="0"/>
      <w:marBottom w:val="0"/>
      <w:divBdr>
        <w:top w:val="none" w:sz="0" w:space="0" w:color="auto"/>
        <w:left w:val="none" w:sz="0" w:space="0" w:color="auto"/>
        <w:bottom w:val="none" w:sz="0" w:space="0" w:color="auto"/>
        <w:right w:val="none" w:sz="0" w:space="0" w:color="auto"/>
      </w:divBdr>
    </w:div>
    <w:div w:id="1548646487">
      <w:bodyDiv w:val="1"/>
      <w:marLeft w:val="0"/>
      <w:marRight w:val="0"/>
      <w:marTop w:val="0"/>
      <w:marBottom w:val="0"/>
      <w:divBdr>
        <w:top w:val="none" w:sz="0" w:space="0" w:color="auto"/>
        <w:left w:val="none" w:sz="0" w:space="0" w:color="auto"/>
        <w:bottom w:val="none" w:sz="0" w:space="0" w:color="auto"/>
        <w:right w:val="none" w:sz="0" w:space="0" w:color="auto"/>
      </w:divBdr>
    </w:div>
    <w:div w:id="1559365681">
      <w:bodyDiv w:val="1"/>
      <w:marLeft w:val="0"/>
      <w:marRight w:val="0"/>
      <w:marTop w:val="0"/>
      <w:marBottom w:val="0"/>
      <w:divBdr>
        <w:top w:val="none" w:sz="0" w:space="0" w:color="auto"/>
        <w:left w:val="none" w:sz="0" w:space="0" w:color="auto"/>
        <w:bottom w:val="none" w:sz="0" w:space="0" w:color="auto"/>
        <w:right w:val="none" w:sz="0" w:space="0" w:color="auto"/>
      </w:divBdr>
    </w:div>
    <w:div w:id="1683976124">
      <w:bodyDiv w:val="1"/>
      <w:marLeft w:val="0"/>
      <w:marRight w:val="0"/>
      <w:marTop w:val="0"/>
      <w:marBottom w:val="0"/>
      <w:divBdr>
        <w:top w:val="none" w:sz="0" w:space="0" w:color="auto"/>
        <w:left w:val="none" w:sz="0" w:space="0" w:color="auto"/>
        <w:bottom w:val="none" w:sz="0" w:space="0" w:color="auto"/>
        <w:right w:val="none" w:sz="0" w:space="0" w:color="auto"/>
      </w:divBdr>
    </w:div>
    <w:div w:id="1727876054">
      <w:bodyDiv w:val="1"/>
      <w:marLeft w:val="0"/>
      <w:marRight w:val="0"/>
      <w:marTop w:val="0"/>
      <w:marBottom w:val="0"/>
      <w:divBdr>
        <w:top w:val="none" w:sz="0" w:space="0" w:color="auto"/>
        <w:left w:val="none" w:sz="0" w:space="0" w:color="auto"/>
        <w:bottom w:val="none" w:sz="0" w:space="0" w:color="auto"/>
        <w:right w:val="none" w:sz="0" w:space="0" w:color="auto"/>
      </w:divBdr>
    </w:div>
    <w:div w:id="1780371175">
      <w:bodyDiv w:val="1"/>
      <w:marLeft w:val="0"/>
      <w:marRight w:val="0"/>
      <w:marTop w:val="0"/>
      <w:marBottom w:val="0"/>
      <w:divBdr>
        <w:top w:val="none" w:sz="0" w:space="0" w:color="auto"/>
        <w:left w:val="none" w:sz="0" w:space="0" w:color="auto"/>
        <w:bottom w:val="none" w:sz="0" w:space="0" w:color="auto"/>
        <w:right w:val="none" w:sz="0" w:space="0" w:color="auto"/>
      </w:divBdr>
    </w:div>
    <w:div w:id="199395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hyperlink" Target="https://www.gazzettaufficiale.it/eli/id/2022/03/24/22G00034/s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spascalcomandini.it/wp-content/uploads/2020/07/m_pi.AOODPIT.REGISTRO-UFFICIALEU.0000620.28-03-202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pascalcomandini.it/wp-content/uploads/2020/07/m_pi.AOODPPR.REGISTRO-UFFICIALEU.0000410.29-03-202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100L@pec.istruzione.it" TargetMode="External"/><Relationship Id="rId14" Type="http://schemas.openxmlformats.org/officeDocument/2006/relationships/hyperlink" Target="https://www.miur.gov.it/-/scuola-in-gazzetta-ufficiale-il-decreto-con-le-regole-sulla-gestione-dei-contagi-dopo-la-fine-dello-stato-di-emerg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2681</Words>
  <Characters>15283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17929</CharactersWithSpaces>
  <SharedDoc>false</SharedDoc>
  <HLinks>
    <vt:vector size="12" baseType="variant">
      <vt:variant>
        <vt:i4>5177449</vt:i4>
      </vt:variant>
      <vt:variant>
        <vt:i4>6</vt:i4>
      </vt:variant>
      <vt:variant>
        <vt:i4>0</vt:i4>
      </vt:variant>
      <vt:variant>
        <vt:i4>5</vt:i4>
      </vt:variant>
      <vt:variant>
        <vt:lpwstr>mailto:FOIS01100L@pec.istruzione.it</vt:lpwstr>
      </vt:variant>
      <vt:variant>
        <vt:lpwstr/>
      </vt:variant>
      <vt:variant>
        <vt:i4>262266</vt:i4>
      </vt:variant>
      <vt:variant>
        <vt:i4>3</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postiglione1</dc:creator>
  <cp:lastModifiedBy>postiglione</cp:lastModifiedBy>
  <cp:revision>26</cp:revision>
  <dcterms:created xsi:type="dcterms:W3CDTF">2022-03-25T12:00:00Z</dcterms:created>
  <dcterms:modified xsi:type="dcterms:W3CDTF">2022-03-31T06:37:00Z</dcterms:modified>
</cp:coreProperties>
</file>