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9B" w:rsidRDefault="00146515">
      <w:r>
        <w:rPr>
          <w:rStyle w:val="Nessuno"/>
        </w:rPr>
        <w:t>Circolare n. 1/2022</w:t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  <w:t xml:space="preserve">Cesena, </w:t>
      </w:r>
      <w:r w:rsidR="005B5D0E">
        <w:rPr>
          <w:rStyle w:val="Nessuno"/>
        </w:rPr>
        <w:t>31</w:t>
      </w:r>
      <w:r w:rsidR="00FD6735">
        <w:rPr>
          <w:rStyle w:val="Nessuno"/>
        </w:rPr>
        <w:t>/8/2</w:t>
      </w:r>
      <w:r>
        <w:rPr>
          <w:rStyle w:val="Nessuno"/>
        </w:rPr>
        <w:t>2</w:t>
      </w:r>
    </w:p>
    <w:p w:rsidR="00492E9B" w:rsidRDefault="00492E9B">
      <w:pPr>
        <w:ind w:left="3540" w:firstLine="708"/>
        <w:rPr>
          <w:rStyle w:val="Nessuno"/>
          <w:sz w:val="20"/>
          <w:szCs w:val="20"/>
        </w:rPr>
      </w:pPr>
    </w:p>
    <w:p w:rsidR="00492E9B" w:rsidRDefault="00FD6735">
      <w:pPr>
        <w:ind w:left="4293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>Ai docenti</w:t>
      </w:r>
    </w:p>
    <w:p w:rsidR="00492E9B" w:rsidRDefault="00FD6735">
      <w:pPr>
        <w:ind w:left="4293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 xml:space="preserve">al personale </w:t>
      </w:r>
      <w:proofErr w:type="spellStart"/>
      <w:r>
        <w:rPr>
          <w:rStyle w:val="Nessuno"/>
        </w:rPr>
        <w:t>ata</w:t>
      </w:r>
      <w:proofErr w:type="spellEnd"/>
      <w:r>
        <w:rPr>
          <w:rStyle w:val="Nessuno"/>
        </w:rPr>
        <w:t xml:space="preserve"> </w:t>
      </w:r>
    </w:p>
    <w:p w:rsidR="00492E9B" w:rsidRDefault="00FD6735">
      <w:pPr>
        <w:ind w:left="4293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</w:p>
    <w:p w:rsidR="00492E9B" w:rsidRDefault="00FD6735">
      <w:pPr>
        <w:rPr>
          <w:rStyle w:val="Nessuno"/>
          <w:u w:val="single"/>
        </w:rPr>
      </w:pPr>
      <w:r>
        <w:rPr>
          <w:rStyle w:val="Nessuno"/>
          <w:u w:val="single"/>
        </w:rPr>
        <w:t xml:space="preserve">Oggetto:  </w:t>
      </w:r>
      <w:r w:rsidR="00A9439D">
        <w:rPr>
          <w:rStyle w:val="Nessuno"/>
          <w:u w:val="single"/>
        </w:rPr>
        <w:t xml:space="preserve">misure per prevenzione rischio </w:t>
      </w:r>
      <w:proofErr w:type="spellStart"/>
      <w:r w:rsidR="00A9439D">
        <w:rPr>
          <w:rStyle w:val="Nessuno"/>
          <w:u w:val="single"/>
        </w:rPr>
        <w:t>Covid</w:t>
      </w:r>
      <w:proofErr w:type="spellEnd"/>
      <w:r w:rsidR="00A9439D">
        <w:rPr>
          <w:rStyle w:val="Nessuno"/>
          <w:u w:val="single"/>
        </w:rPr>
        <w:t xml:space="preserve"> per anno scolastico 22-23</w:t>
      </w:r>
    </w:p>
    <w:p w:rsidR="007E5782" w:rsidRDefault="007E5782" w:rsidP="000D2E41"/>
    <w:p w:rsidR="007E5782" w:rsidRDefault="007E5782" w:rsidP="007E5782">
      <w:pPr>
        <w:pStyle w:val="NormaleWeb"/>
      </w:pPr>
      <w:r>
        <w:t xml:space="preserve">La presente circolare contiene tutte le indicazioni e le disposizioni dell’IS Pascal </w:t>
      </w:r>
      <w:proofErr w:type="spellStart"/>
      <w:r>
        <w:t>Comandini</w:t>
      </w:r>
      <w:proofErr w:type="spellEnd"/>
      <w:r>
        <w:t xml:space="preserve"> per il personale interno, gli alunni/e, i visitatori esterni, i fornitori, gli enti convenzionati all'uso locali.</w:t>
      </w:r>
    </w:p>
    <w:p w:rsidR="007E5782" w:rsidRDefault="00146515" w:rsidP="00146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Cs/>
          <w:color w:val="auto"/>
          <w:shd w:val="clear" w:color="auto" w:fill="auto"/>
        </w:rPr>
      </w:pPr>
      <w:r>
        <w:t xml:space="preserve">Essa è redatta ai sensi delle </w:t>
      </w:r>
      <w:r w:rsidRPr="00146515">
        <w:rPr>
          <w:rFonts w:cs="Times New Roman"/>
          <w:b/>
          <w:bCs/>
          <w:color w:val="auto"/>
          <w:shd w:val="clear" w:color="auto" w:fill="auto"/>
        </w:rPr>
        <w:t xml:space="preserve">Indicazioni strategiche ad interim per </w:t>
      </w:r>
      <w:proofErr w:type="spellStart"/>
      <w:r w:rsidRPr="00146515">
        <w:rPr>
          <w:rFonts w:cs="Times New Roman"/>
          <w:b/>
          <w:bCs/>
          <w:color w:val="auto"/>
          <w:shd w:val="clear" w:color="auto" w:fill="auto"/>
        </w:rPr>
        <w:t>preparedness</w:t>
      </w:r>
      <w:proofErr w:type="spellEnd"/>
      <w:r w:rsidRPr="00146515">
        <w:rPr>
          <w:rFonts w:cs="Times New Roman"/>
          <w:b/>
          <w:bCs/>
          <w:color w:val="auto"/>
          <w:shd w:val="clear" w:color="auto" w:fill="auto"/>
        </w:rPr>
        <w:t xml:space="preserve"> e </w:t>
      </w:r>
      <w:proofErr w:type="spellStart"/>
      <w:r w:rsidRPr="00146515">
        <w:rPr>
          <w:rFonts w:cs="Times New Roman"/>
          <w:b/>
          <w:bCs/>
          <w:color w:val="auto"/>
          <w:shd w:val="clear" w:color="auto" w:fill="auto"/>
        </w:rPr>
        <w:t>readiness</w:t>
      </w:r>
      <w:proofErr w:type="spellEnd"/>
      <w:r w:rsidRPr="00146515">
        <w:rPr>
          <w:rFonts w:cs="Times New Roman"/>
          <w:b/>
          <w:bCs/>
          <w:color w:val="auto"/>
          <w:shd w:val="clear" w:color="auto" w:fill="auto"/>
        </w:rPr>
        <w:t xml:space="preserve"> ai fini di mitigazione delle infezioni da SARS-CoV-2 in ambito scolastico (</w:t>
      </w:r>
      <w:proofErr w:type="spellStart"/>
      <w:r w:rsidRPr="00146515">
        <w:rPr>
          <w:rFonts w:cs="Times New Roman"/>
          <w:b/>
          <w:bCs/>
          <w:color w:val="auto"/>
          <w:shd w:val="clear" w:color="auto" w:fill="auto"/>
        </w:rPr>
        <w:t>a.s.</w:t>
      </w:r>
      <w:proofErr w:type="spellEnd"/>
      <w:r w:rsidRPr="00146515">
        <w:rPr>
          <w:rFonts w:cs="Times New Roman"/>
          <w:b/>
          <w:bCs/>
          <w:color w:val="auto"/>
          <w:shd w:val="clear" w:color="auto" w:fill="auto"/>
        </w:rPr>
        <w:t xml:space="preserve"> 2022 -2023)</w:t>
      </w:r>
      <w:r>
        <w:rPr>
          <w:rFonts w:cs="Times New Roman"/>
          <w:b/>
          <w:bCs/>
          <w:color w:val="auto"/>
          <w:shd w:val="clear" w:color="auto" w:fill="auto"/>
        </w:rPr>
        <w:t>,</w:t>
      </w:r>
      <w:r>
        <w:rPr>
          <w:rFonts w:cs="Times New Roman"/>
          <w:bCs/>
          <w:color w:val="auto"/>
          <w:shd w:val="clear" w:color="auto" w:fill="auto"/>
        </w:rPr>
        <w:t xml:space="preserve"> documento del Ministero Salute pubblicato il 5 agosto 2022 (qui li link al documento)</w:t>
      </w:r>
      <w:r w:rsidR="0056281D">
        <w:rPr>
          <w:rFonts w:cs="Times New Roman"/>
          <w:bCs/>
          <w:color w:val="auto"/>
          <w:shd w:val="clear" w:color="auto" w:fill="auto"/>
        </w:rPr>
        <w:t xml:space="preserve"> e in base al vademecum del Ministero Istruzione e Ministero Salute (vedi allegato)</w:t>
      </w:r>
    </w:p>
    <w:p w:rsidR="00A9439D" w:rsidRDefault="00A9439D" w:rsidP="00146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Cs/>
          <w:color w:val="auto"/>
          <w:shd w:val="clear" w:color="auto" w:fill="auto"/>
        </w:rPr>
      </w:pPr>
    </w:p>
    <w:p w:rsidR="00A9439D" w:rsidRPr="00A9439D" w:rsidRDefault="00A9439D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auto"/>
          <w:shd w:val="clear" w:color="auto" w:fill="auto"/>
        </w:rPr>
      </w:pPr>
      <w:r w:rsidRPr="00A9439D">
        <w:rPr>
          <w:rFonts w:cs="Times New Roman"/>
          <w:bCs/>
          <w:color w:val="auto"/>
          <w:shd w:val="clear" w:color="auto" w:fill="auto"/>
        </w:rPr>
        <w:t>Allo stato attuale delle conoscenze e della situazione epidemiologica si prevedono quindi misure standard di prevenzione da garantire per l’inizio dell’anno scolastico e possibili ulteriori interventi da modulare progressivamente in base alla valutazione del rischio, che rendano possibile un’attivazione rapida delle misure al bisogno.</w:t>
      </w:r>
    </w:p>
    <w:p w:rsidR="00146515" w:rsidRPr="00146515" w:rsidRDefault="00146515" w:rsidP="00146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</w:p>
    <w:p w:rsidR="007E5782" w:rsidRDefault="0032154D" w:rsidP="00146515">
      <w:pPr>
        <w:jc w:val="both"/>
      </w:pPr>
      <w:r>
        <w:t xml:space="preserve">INDICAZIONI </w:t>
      </w:r>
      <w:r w:rsidR="007E5782">
        <w:t>PER TUTTI (PERSONALE, ALUNNI, VISITATORI ESTERNI)</w:t>
      </w:r>
    </w:p>
    <w:p w:rsidR="00146515" w:rsidRDefault="00146515" w:rsidP="00146515">
      <w:pPr>
        <w:jc w:val="both"/>
      </w:pPr>
      <w:r>
        <w:t xml:space="preserve">a) Si segnala, </w:t>
      </w:r>
      <w:r w:rsidRPr="00146515">
        <w:rPr>
          <w:b/>
        </w:rPr>
        <w:t>come disposizione perentoria</w:t>
      </w:r>
      <w:r>
        <w:t>, prevista dal regolamento interno e punibile, in caso di non rispetto della stessa, con provvedimenti disciplinari di tipo grave:</w:t>
      </w:r>
    </w:p>
    <w:p w:rsidR="00146515" w:rsidRDefault="00146515" w:rsidP="00146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>
        <w:t xml:space="preserve">- </w:t>
      </w:r>
      <w:r w:rsidRPr="00146515">
        <w:rPr>
          <w:b/>
        </w:rPr>
        <w:t>il divieto di accesso o di permanenza ai soggetti c</w:t>
      </w:r>
      <w:r>
        <w:t xml:space="preserve">on sintomatologia respiratoria </w:t>
      </w:r>
      <w:r>
        <w:rPr>
          <w:rFonts w:cs="Times New Roman"/>
          <w:color w:val="auto"/>
          <w:shd w:val="clear" w:color="auto" w:fill="auto"/>
        </w:rPr>
        <w:t>dei seguenti tipi</w:t>
      </w:r>
      <w:r w:rsidRPr="00146515">
        <w:rPr>
          <w:rFonts w:cs="Times New Roman"/>
          <w:color w:val="auto"/>
          <w:shd w:val="clear" w:color="auto" w:fill="auto"/>
        </w:rPr>
        <w:t>: sintomi respiratori</w:t>
      </w:r>
      <w:r>
        <w:rPr>
          <w:rFonts w:cs="Times New Roman"/>
          <w:color w:val="auto"/>
          <w:shd w:val="clear" w:color="auto" w:fill="auto"/>
        </w:rPr>
        <w:t xml:space="preserve"> </w:t>
      </w:r>
      <w:r w:rsidRPr="00146515">
        <w:rPr>
          <w:rFonts w:cs="Times New Roman"/>
          <w:color w:val="auto"/>
          <w:shd w:val="clear" w:color="auto" w:fill="auto"/>
        </w:rPr>
        <w:t>acuti come tosse e raffreddore con</w:t>
      </w:r>
      <w:r>
        <w:rPr>
          <w:rFonts w:cs="Times New Roman"/>
          <w:color w:val="auto"/>
          <w:shd w:val="clear" w:color="auto" w:fill="auto"/>
        </w:rPr>
        <w:t xml:space="preserve"> </w:t>
      </w:r>
      <w:r w:rsidRPr="00146515">
        <w:rPr>
          <w:rFonts w:cs="Times New Roman"/>
          <w:color w:val="auto"/>
          <w:shd w:val="clear" w:color="auto" w:fill="auto"/>
        </w:rPr>
        <w:t>difficoltà respiratoria, vomito</w:t>
      </w:r>
      <w:r w:rsidR="00A9439D">
        <w:rPr>
          <w:rFonts w:cs="Times New Roman"/>
          <w:color w:val="auto"/>
          <w:shd w:val="clear" w:color="auto" w:fill="auto"/>
        </w:rPr>
        <w:t xml:space="preserve"> </w:t>
      </w:r>
      <w:r w:rsidRPr="00146515">
        <w:rPr>
          <w:rFonts w:cs="Times New Roman"/>
          <w:color w:val="auto"/>
          <w:shd w:val="clear" w:color="auto" w:fill="auto"/>
        </w:rPr>
        <w:t>(episodi ripetuti accompagnati da</w:t>
      </w:r>
      <w:r>
        <w:rPr>
          <w:rFonts w:cs="Times New Roman"/>
          <w:color w:val="auto"/>
          <w:shd w:val="clear" w:color="auto" w:fill="auto"/>
        </w:rPr>
        <w:t xml:space="preserve"> </w:t>
      </w:r>
      <w:r w:rsidRPr="00146515">
        <w:rPr>
          <w:rFonts w:cs="Times New Roman"/>
          <w:color w:val="auto"/>
          <w:shd w:val="clear" w:color="auto" w:fill="auto"/>
        </w:rPr>
        <w:t>malessere), diarrea (tre o più scariche</w:t>
      </w:r>
      <w:r>
        <w:rPr>
          <w:rFonts w:cs="Times New Roman"/>
          <w:color w:val="auto"/>
          <w:shd w:val="clear" w:color="auto" w:fill="auto"/>
        </w:rPr>
        <w:t xml:space="preserve"> </w:t>
      </w:r>
      <w:r w:rsidRPr="00146515">
        <w:rPr>
          <w:rFonts w:cs="Times New Roman"/>
          <w:color w:val="auto"/>
          <w:shd w:val="clear" w:color="auto" w:fill="auto"/>
        </w:rPr>
        <w:t>con feci semiliquide o liquide),</w:t>
      </w:r>
      <w:r>
        <w:rPr>
          <w:rFonts w:cs="Times New Roman"/>
          <w:color w:val="auto"/>
          <w:shd w:val="clear" w:color="auto" w:fill="auto"/>
        </w:rPr>
        <w:t xml:space="preserve"> </w:t>
      </w:r>
      <w:r w:rsidRPr="00146515">
        <w:rPr>
          <w:rFonts w:cs="Times New Roman"/>
          <w:color w:val="auto"/>
          <w:shd w:val="clear" w:color="auto" w:fill="auto"/>
        </w:rPr>
        <w:t>perdita del gusto, perdita dell’olfatto,</w:t>
      </w:r>
      <w:r>
        <w:rPr>
          <w:rFonts w:cs="Times New Roman"/>
          <w:color w:val="auto"/>
          <w:shd w:val="clear" w:color="auto" w:fill="auto"/>
        </w:rPr>
        <w:t xml:space="preserve"> </w:t>
      </w:r>
      <w:r w:rsidRPr="00146515">
        <w:rPr>
          <w:rFonts w:cs="Times New Roman"/>
          <w:color w:val="auto"/>
          <w:shd w:val="clear" w:color="auto" w:fill="auto"/>
        </w:rPr>
        <w:t>cefalea intensa</w:t>
      </w:r>
    </w:p>
    <w:p w:rsidR="00146515" w:rsidRDefault="00146515" w:rsidP="00146515">
      <w:pPr>
        <w:jc w:val="both"/>
      </w:pPr>
      <w:r>
        <w:t xml:space="preserve">- temperatura corporea superiore a 37,5°, </w:t>
      </w:r>
    </w:p>
    <w:p w:rsidR="00146515" w:rsidRPr="00146515" w:rsidRDefault="00146515" w:rsidP="00146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color w:val="auto"/>
          <w:shd w:val="clear" w:color="auto" w:fill="auto"/>
        </w:rPr>
        <w:t xml:space="preserve">- </w:t>
      </w:r>
      <w:r w:rsidRPr="00146515">
        <w:rPr>
          <w:rFonts w:cs="Times New Roman"/>
          <w:color w:val="auto"/>
          <w:shd w:val="clear" w:color="auto" w:fill="auto"/>
        </w:rPr>
        <w:t>test diagnostico per la ricerca di SARS-CoV-2 positivo</w:t>
      </w:r>
    </w:p>
    <w:p w:rsidR="000D2E41" w:rsidRDefault="00146515" w:rsidP="00146515">
      <w:pPr>
        <w:jc w:val="both"/>
      </w:pPr>
      <w:r>
        <w:t>b) l’opportunità di</w:t>
      </w:r>
      <w:r w:rsidR="000D2E41">
        <w:t xml:space="preserve"> utilizzo </w:t>
      </w:r>
      <w:r w:rsidR="0032154D">
        <w:t>mascherine</w:t>
      </w:r>
      <w:r w:rsidR="000D2E41">
        <w:t xml:space="preserve">, </w:t>
      </w:r>
      <w:r>
        <w:t xml:space="preserve">per alunni e personale a rischio di fragilità in seguito a sviluppo di forme severe di </w:t>
      </w:r>
      <w:proofErr w:type="spellStart"/>
      <w:r>
        <w:t>Covid</w:t>
      </w:r>
      <w:proofErr w:type="spellEnd"/>
      <w:r>
        <w:t xml:space="preserve"> (disposizione suggerita)</w:t>
      </w:r>
    </w:p>
    <w:p w:rsidR="000D2E41" w:rsidRDefault="00146515" w:rsidP="00146515">
      <w:pPr>
        <w:jc w:val="both"/>
      </w:pPr>
      <w:r>
        <w:t>c</w:t>
      </w:r>
      <w:r w:rsidR="000D2E41">
        <w:t xml:space="preserve">) la raccomandazione del rispetto della distanza interpersonale di almeno un metro, “salvo che le condizioni </w:t>
      </w:r>
      <w:proofErr w:type="spellStart"/>
      <w:r w:rsidR="000D2E41">
        <w:t>strutturali-logistiche</w:t>
      </w:r>
      <w:proofErr w:type="spellEnd"/>
      <w:r w:rsidR="000D2E41">
        <w:t xml:space="preserve"> de</w:t>
      </w:r>
      <w:r>
        <w:t>gli edifici non lo consentano” (disposizione suggerita)</w:t>
      </w:r>
    </w:p>
    <w:p w:rsidR="00146515" w:rsidRDefault="00146515" w:rsidP="00A9439D">
      <w:pPr>
        <w:jc w:val="both"/>
      </w:pPr>
    </w:p>
    <w:p w:rsidR="00A9439D" w:rsidRPr="00A9439D" w:rsidRDefault="00A9439D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hd w:val="clear" w:color="auto" w:fill="auto"/>
        </w:rPr>
      </w:pPr>
      <w:r w:rsidRPr="00A9439D">
        <w:rPr>
          <w:rFonts w:cs="Times New Roman"/>
          <w:color w:val="auto"/>
          <w:shd w:val="clear" w:color="auto" w:fill="auto"/>
        </w:rPr>
        <w:t>Si raccomanda alle famiglie di non condurre gli alunni a scuola in presenza  delle condizioni sopra descritte.</w:t>
      </w:r>
    </w:p>
    <w:p w:rsidR="00A9439D" w:rsidRDefault="00A9439D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</w:p>
    <w:p w:rsidR="00146515" w:rsidRDefault="00146515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hd w:val="clear" w:color="auto" w:fill="auto"/>
        </w:rPr>
      </w:pPr>
      <w:r w:rsidRPr="00146515">
        <w:rPr>
          <w:rFonts w:cs="Times New Roman"/>
          <w:color w:val="auto"/>
          <w:shd w:val="clear" w:color="auto" w:fill="auto"/>
        </w:rPr>
        <w:t xml:space="preserve">Gli studenti </w:t>
      </w:r>
      <w:r w:rsidR="0056281D">
        <w:rPr>
          <w:rFonts w:cs="Times New Roman"/>
          <w:color w:val="auto"/>
          <w:shd w:val="clear" w:color="auto" w:fill="auto"/>
        </w:rPr>
        <w:t xml:space="preserve">o il personale </w:t>
      </w:r>
      <w:r w:rsidRPr="00146515">
        <w:rPr>
          <w:rFonts w:cs="Times New Roman"/>
          <w:color w:val="auto"/>
          <w:shd w:val="clear" w:color="auto" w:fill="auto"/>
        </w:rPr>
        <w:t>con sintomi respiratori di lieve entità ed in buone condizioni generali che non presentano febbre, frequentano in presenza, prevedendo l’</w:t>
      </w:r>
      <w:r w:rsidRPr="00146515">
        <w:rPr>
          <w:rFonts w:cs="Times New Roman"/>
          <w:b/>
          <w:bCs/>
          <w:color w:val="auto"/>
          <w:shd w:val="clear" w:color="auto" w:fill="auto"/>
        </w:rPr>
        <w:t xml:space="preserve">utilizzo di mascherine chirurgiche/FFP2 </w:t>
      </w:r>
      <w:r w:rsidRPr="00146515">
        <w:rPr>
          <w:rFonts w:cs="Times New Roman"/>
          <w:color w:val="auto"/>
          <w:shd w:val="clear" w:color="auto" w:fill="auto"/>
        </w:rPr>
        <w:t>fino a risoluzione dei sintomi, igiene delle mani, etichetta respiratoria.</w:t>
      </w:r>
    </w:p>
    <w:p w:rsidR="00146515" w:rsidRDefault="00146515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hd w:val="clear" w:color="auto" w:fill="auto"/>
        </w:rPr>
      </w:pPr>
      <w:r>
        <w:rPr>
          <w:rFonts w:cs="Times New Roman"/>
          <w:color w:val="auto"/>
          <w:shd w:val="clear" w:color="auto" w:fill="auto"/>
        </w:rPr>
        <w:t>La scuola mette a disposizione di studenti e personale con sintomi o di studenti fragili le mascherine ffp2.</w:t>
      </w:r>
    </w:p>
    <w:p w:rsidR="00A9439D" w:rsidRPr="00A9439D" w:rsidRDefault="00A9439D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hd w:val="clear" w:color="auto" w:fill="auto"/>
        </w:rPr>
      </w:pPr>
      <w:r>
        <w:rPr>
          <w:rFonts w:cs="Times New Roman"/>
          <w:color w:val="auto"/>
          <w:shd w:val="clear" w:color="auto" w:fill="auto"/>
        </w:rPr>
        <w:t>I</w:t>
      </w:r>
      <w:r w:rsidRPr="00A9439D">
        <w:rPr>
          <w:rFonts w:cs="Times New Roman"/>
          <w:color w:val="auto"/>
          <w:shd w:val="clear" w:color="auto" w:fill="auto"/>
        </w:rPr>
        <w:t xml:space="preserve">l personale scolastico o l’alunno che presenti sintomi indicativi di infezione da SARS-CoV-2 viene ospitato nella stanza dedicata o area di isolamento, appositamente predisposta e, nel caso di alunni </w:t>
      </w:r>
      <w:r w:rsidRPr="00A9439D">
        <w:rPr>
          <w:rFonts w:cs="Times New Roman"/>
          <w:color w:val="auto"/>
          <w:shd w:val="clear" w:color="auto" w:fill="auto"/>
        </w:rPr>
        <w:lastRenderedPageBreak/>
        <w:t>minorenni, devono essere avvisati i genitori. Il soggetto interessato raggiungerà la propria abitazione e seguirà le indicazioni del MMG/PLS, opportunamente informato.</w:t>
      </w:r>
    </w:p>
    <w:p w:rsidR="00A9439D" w:rsidRPr="00A9439D" w:rsidRDefault="00A9439D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hd w:val="clear" w:color="auto" w:fill="auto"/>
        </w:rPr>
      </w:pPr>
    </w:p>
    <w:p w:rsidR="00A9439D" w:rsidRPr="00A9439D" w:rsidRDefault="00A9439D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hd w:val="clear" w:color="auto" w:fill="auto"/>
        </w:rPr>
      </w:pPr>
      <w:r w:rsidRPr="00A9439D">
        <w:rPr>
          <w:rFonts w:cs="Times New Roman"/>
          <w:color w:val="auto"/>
          <w:shd w:val="clear" w:color="auto" w:fill="auto"/>
        </w:rPr>
        <w:t xml:space="preserve">Si raccomanda poi di </w:t>
      </w:r>
      <w:r>
        <w:rPr>
          <w:rFonts w:cs="Times New Roman"/>
          <w:color w:val="auto"/>
          <w:shd w:val="clear" w:color="auto" w:fill="auto"/>
        </w:rPr>
        <w:t>m</w:t>
      </w:r>
      <w:r w:rsidRPr="00A9439D">
        <w:rPr>
          <w:rFonts w:cs="Times New Roman"/>
          <w:color w:val="auto"/>
          <w:shd w:val="clear" w:color="auto" w:fill="auto"/>
        </w:rPr>
        <w:t xml:space="preserve">antenere e promuovere le norme di prevenzione delle infezioni acquisite nei precedenti anni scolastici, per esempio la buona pratica di Igiene delle mani e il </w:t>
      </w:r>
      <w:r>
        <w:rPr>
          <w:rFonts w:cs="Times New Roman"/>
          <w:color w:val="auto"/>
          <w:shd w:val="clear" w:color="auto" w:fill="auto"/>
        </w:rPr>
        <w:t>r</w:t>
      </w:r>
      <w:r w:rsidRPr="00A9439D">
        <w:rPr>
          <w:rFonts w:cs="Times New Roman"/>
          <w:color w:val="auto"/>
          <w:shd w:val="clear" w:color="auto" w:fill="auto"/>
        </w:rPr>
        <w:t>icambio d’aria frequente</w:t>
      </w:r>
      <w:r w:rsidR="0056281D">
        <w:rPr>
          <w:rFonts w:cs="Times New Roman"/>
          <w:color w:val="auto"/>
          <w:shd w:val="clear" w:color="auto" w:fill="auto"/>
        </w:rPr>
        <w:t>. E’ garantita la sanificazione ordinaria e in casi particolari previsti dalle normative la sanificazione straordinaria.</w:t>
      </w:r>
    </w:p>
    <w:p w:rsidR="00A9439D" w:rsidRPr="00A9439D" w:rsidRDefault="00A9439D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hd w:val="clear" w:color="auto" w:fill="auto"/>
        </w:rPr>
      </w:pPr>
    </w:p>
    <w:p w:rsidR="00A9439D" w:rsidRPr="00A9439D" w:rsidRDefault="00A9439D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hd w:val="clear" w:color="auto" w:fill="auto"/>
        </w:rPr>
      </w:pPr>
      <w:r w:rsidRPr="00A9439D">
        <w:rPr>
          <w:rFonts w:cs="Times New Roman"/>
          <w:color w:val="auto"/>
          <w:shd w:val="clear" w:color="auto" w:fill="auto"/>
        </w:rPr>
        <w:t>Al personale CS si raccomanda di prestare particolare cura alla Sanificazione ordinaria (periodica)</w:t>
      </w:r>
    </w:p>
    <w:p w:rsidR="00A9439D" w:rsidRPr="00A9439D" w:rsidRDefault="00A9439D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hd w:val="clear" w:color="auto" w:fill="auto"/>
        </w:rPr>
      </w:pPr>
    </w:p>
    <w:p w:rsidR="00A9439D" w:rsidRDefault="00A9439D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Tutte le altre disposizioni (obbligo di Green Pass, registrazione visitatori accedenti la scuola, ecc.) sono abolite</w:t>
      </w:r>
      <w:r w:rsidR="0056281D">
        <w:rPr>
          <w:rFonts w:cs="Times New Roman"/>
        </w:rPr>
        <w:t>.</w:t>
      </w:r>
    </w:p>
    <w:p w:rsidR="00E32BCD" w:rsidRDefault="00E32BCD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</w:rPr>
      </w:pPr>
    </w:p>
    <w:p w:rsidR="00E922B8" w:rsidRDefault="00E922B8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>
        <w:rPr>
          <w:rFonts w:cs="Times New Roman"/>
        </w:rPr>
        <w:t xml:space="preserve">Rimane in vigore l’indicazione della </w:t>
      </w:r>
      <w:r>
        <w:t>circolare 019680 del 30/3/2022 sulla gestione dei contatti stretti di un alunno</w:t>
      </w:r>
      <w:r w:rsidR="00E32BCD">
        <w:t>/dipendente</w:t>
      </w:r>
      <w:r>
        <w:t xml:space="preserve"> risultante positivo al COVID:</w:t>
      </w:r>
    </w:p>
    <w:p w:rsidR="00E32BCD" w:rsidRDefault="00E32BCD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</w:p>
    <w:p w:rsidR="0056281D" w:rsidRDefault="00E922B8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>
        <w:t>“A coloro che hanno avuto contatti stretti con soggetti confermati positivi al SARS-CoV-2 è applicato il regime dell’</w:t>
      </w:r>
      <w:proofErr w:type="spellStart"/>
      <w:r>
        <w:t>autosorveglianza</w:t>
      </w:r>
      <w:proofErr w:type="spellEnd"/>
      <w:r>
        <w:t xml:space="preserve">, consistente nell’obbligo di indossare dispositivi di protezione delle vie respiratorie di tipo FFP2, al chiuso o in presenza di assembramenti, fino al decimo giorno successivo alla data dell’ultimo contatto stretto. Se durante il periodo di </w:t>
      </w:r>
      <w:proofErr w:type="spellStart"/>
      <w:r>
        <w:t>autosorveglianza</w:t>
      </w:r>
      <w:proofErr w:type="spellEnd"/>
      <w:r>
        <w:t xml:space="preserve"> si manifestano sintomi suggestivi di possibile infezione da Sars-Cov-2, è raccomandata l’esecuzione immediata di un test antigenico o molecolare per la rilevazione di SARS-CoV-2 che in caso di risultato negativo va ripetuto, se ancora sono presenti sintomi, al quinto giorno successivo alla data dell’ultimo contatto”.</w:t>
      </w:r>
    </w:p>
    <w:p w:rsidR="00E32BCD" w:rsidRDefault="00E32BCD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</w:p>
    <w:p w:rsidR="00E32BCD" w:rsidRDefault="00E32BCD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>
        <w:t>CHI SONO I CONTATTI STRETTI?</w:t>
      </w:r>
    </w:p>
    <w:p w:rsidR="00E32BCD" w:rsidRDefault="00E32BCD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>
        <w:t>Nessun dipendente (ATA o docente) o alunno/a della scuola si configura, allo stato attuale della normativa, come contatto stretto per il solo fatto di appartenere alla classe in cui c’è il caso positivo.</w:t>
      </w:r>
    </w:p>
    <w:p w:rsidR="00E32BCD" w:rsidRDefault="00E32BCD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>
        <w:t>Qualunque dipendente o alunno/a che sappia di essere stato a contatto per più di un quarto d’ora a distanza minore di un metro, avrà dunque obbligo di auto sorveglianza con uso della mascherina FFP2</w:t>
      </w:r>
    </w:p>
    <w:p w:rsidR="00E922B8" w:rsidRDefault="00E922B8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</w:rPr>
      </w:pPr>
    </w:p>
    <w:p w:rsidR="00A9439D" w:rsidRDefault="0056281D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E’ abolito l’istituto della DAD in qualunque caso, </w:t>
      </w:r>
      <w:r w:rsidR="00A50683">
        <w:rPr>
          <w:rFonts w:cs="Times New Roman"/>
        </w:rPr>
        <w:t>anche per i casi di singoli alunni risultanti positivi, i quali semplicemente restano a casa fino a fine periodo isolamento (inviare il certificato di fine isolamento o il tampone negativo molecolare o di farmacia a ufficio.didattica@ispascalcomandini.it)</w:t>
      </w:r>
    </w:p>
    <w:p w:rsidR="00A9439D" w:rsidRDefault="00A9439D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</w:rPr>
      </w:pPr>
    </w:p>
    <w:p w:rsidR="00D86A09" w:rsidRPr="00A9439D" w:rsidRDefault="00D86A09" w:rsidP="00A9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</w:rPr>
      </w:pPr>
      <w:r w:rsidRPr="00A9439D">
        <w:rPr>
          <w:rFonts w:cs="Times New Roman"/>
        </w:rPr>
        <w:t>Saluti e buon inizio anno</w:t>
      </w:r>
    </w:p>
    <w:p w:rsidR="000D2E41" w:rsidRPr="00A9439D" w:rsidRDefault="000D2E41" w:rsidP="00A9439D">
      <w:pPr>
        <w:jc w:val="both"/>
        <w:rPr>
          <w:rFonts w:cs="Times New Roman"/>
        </w:rPr>
      </w:pPr>
    </w:p>
    <w:p w:rsidR="00492E9B" w:rsidRPr="00A9439D" w:rsidRDefault="000D2E41" w:rsidP="00A9439D">
      <w:pPr>
        <w:jc w:val="right"/>
        <w:rPr>
          <w:rFonts w:cs="Times New Roman"/>
        </w:rPr>
      </w:pPr>
      <w:r w:rsidRPr="00A9439D">
        <w:rPr>
          <w:rFonts w:cs="Times New Roman"/>
        </w:rPr>
        <w:t>I</w:t>
      </w:r>
      <w:r w:rsidR="00FD6735" w:rsidRPr="00A9439D">
        <w:rPr>
          <w:rStyle w:val="Nessuno"/>
          <w:rFonts w:cs="Times New Roman"/>
        </w:rPr>
        <w:t>l Dirigente Scolastico</w:t>
      </w:r>
    </w:p>
    <w:sectPr w:rsidR="00492E9B" w:rsidRPr="00A9439D" w:rsidSect="00492E9B">
      <w:headerReference w:type="default" r:id="rId7"/>
      <w:footerReference w:type="default" r:id="rId8"/>
      <w:pgSz w:w="11900" w:h="16840"/>
      <w:pgMar w:top="1417" w:right="1134" w:bottom="1134" w:left="1134" w:header="719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515" w:rsidRDefault="00146515" w:rsidP="00492E9B">
      <w:r>
        <w:separator/>
      </w:r>
    </w:p>
  </w:endnote>
  <w:endnote w:type="continuationSeparator" w:id="0">
    <w:p w:rsidR="00146515" w:rsidRDefault="00146515" w:rsidP="0049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15" w:rsidRDefault="00146515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515" w:rsidRDefault="00146515" w:rsidP="00492E9B">
      <w:r>
        <w:separator/>
      </w:r>
    </w:p>
  </w:footnote>
  <w:footnote w:type="continuationSeparator" w:id="0">
    <w:p w:rsidR="00146515" w:rsidRDefault="00146515" w:rsidP="00492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15" w:rsidRDefault="00146515">
    <w:pPr>
      <w:jc w:val="center"/>
    </w:pPr>
    <w:r>
      <w:rPr>
        <w:rFonts w:ascii="Arial" w:hAnsi="Arial"/>
        <w:b/>
        <w:bCs/>
        <w:sz w:val="25"/>
        <w:szCs w:val="25"/>
      </w:rPr>
      <w:t xml:space="preserve">ISTITUTO Superiore </w:t>
    </w:r>
    <w:r>
      <w:rPr>
        <w:rFonts w:ascii="Arial" w:eastAsia="Arial" w:hAnsi="Arial" w:cs="Arial"/>
        <w:b/>
        <w:bCs/>
        <w:sz w:val="25"/>
        <w:szCs w:val="25"/>
      </w:rPr>
      <w:br/>
    </w:r>
    <w:r>
      <w:rPr>
        <w:rFonts w:ascii="Arial" w:hAnsi="Arial"/>
        <w:b/>
        <w:bCs/>
        <w:sz w:val="25"/>
        <w:szCs w:val="25"/>
      </w:rPr>
      <w:t>Pascal/</w:t>
    </w:r>
    <w:proofErr w:type="spellStart"/>
    <w:r>
      <w:rPr>
        <w:rFonts w:ascii="Arial" w:hAnsi="Arial"/>
        <w:b/>
        <w:bCs/>
        <w:sz w:val="25"/>
        <w:szCs w:val="25"/>
      </w:rPr>
      <w:t>Comandini</w:t>
    </w:r>
    <w:proofErr w:type="spellEnd"/>
  </w:p>
  <w:p w:rsidR="00146515" w:rsidRDefault="00146515">
    <w:pPr>
      <w:spacing w:before="120"/>
      <w:jc w:val="center"/>
      <w:rPr>
        <w:rStyle w:val="Nessuno"/>
        <w:sz w:val="22"/>
        <w:szCs w:val="22"/>
      </w:rPr>
    </w:pPr>
    <w:r>
      <w:rPr>
        <w:sz w:val="22"/>
        <w:szCs w:val="22"/>
      </w:rPr>
      <w:t xml:space="preserve">P.le </w:t>
    </w:r>
    <w:proofErr w:type="spellStart"/>
    <w:r>
      <w:rPr>
        <w:sz w:val="22"/>
        <w:szCs w:val="22"/>
      </w:rPr>
      <w:t>Macrelli</w:t>
    </w:r>
    <w:proofErr w:type="spellEnd"/>
    <w:r>
      <w:rPr>
        <w:sz w:val="22"/>
        <w:szCs w:val="22"/>
      </w:rPr>
      <w:t xml:space="preserve">, 100 </w:t>
    </w:r>
    <w:r>
      <w:rPr>
        <w:sz w:val="22"/>
        <w:szCs w:val="22"/>
      </w:rPr>
      <w:br/>
      <w:t xml:space="preserve">47521 Cesena </w:t>
    </w:r>
    <w:r>
      <w:rPr>
        <w:sz w:val="22"/>
        <w:szCs w:val="22"/>
      </w:rPr>
      <w:br/>
      <w:t xml:space="preserve">Tel. +39 054722792 </w:t>
    </w:r>
    <w:r>
      <w:rPr>
        <w:sz w:val="22"/>
        <w:szCs w:val="22"/>
      </w:rPr>
      <w:br/>
    </w:r>
    <w:proofErr w:type="spellStart"/>
    <w:r>
      <w:rPr>
        <w:sz w:val="22"/>
        <w:szCs w:val="22"/>
      </w:rPr>
      <w:t>Cod.fisc.</w:t>
    </w:r>
    <w:proofErr w:type="spellEnd"/>
    <w:r>
      <w:rPr>
        <w:sz w:val="22"/>
        <w:szCs w:val="22"/>
      </w:rPr>
      <w:t xml:space="preserve"> 90076540401 - </w:t>
    </w:r>
    <w:proofErr w:type="spellStart"/>
    <w:r>
      <w:rPr>
        <w:sz w:val="22"/>
        <w:szCs w:val="22"/>
      </w:rPr>
      <w:t>Cod.Mecc.</w:t>
    </w:r>
    <w:proofErr w:type="spellEnd"/>
    <w:r>
      <w:rPr>
        <w:sz w:val="22"/>
        <w:szCs w:val="22"/>
      </w:rPr>
      <w:t xml:space="preserve"> FOIS01100L</w:t>
    </w:r>
    <w:r>
      <w:rPr>
        <w:sz w:val="22"/>
        <w:szCs w:val="22"/>
      </w:rPr>
      <w:br/>
    </w:r>
    <w:hyperlink r:id="rId1" w:history="1">
      <w:r>
        <w:rPr>
          <w:rStyle w:val="Hyperlink0"/>
          <w:rFonts w:eastAsia="Arial Unicode MS"/>
          <w:sz w:val="22"/>
          <w:szCs w:val="22"/>
        </w:rPr>
        <w:t>FOIS0100L@istruzione.it</w:t>
      </w:r>
    </w:hyperlink>
  </w:p>
  <w:p w:rsidR="00146515" w:rsidRDefault="00BF089D">
    <w:pPr>
      <w:spacing w:before="120"/>
      <w:jc w:val="center"/>
    </w:pPr>
    <w:hyperlink r:id="rId2" w:history="1">
      <w:r w:rsidR="00146515">
        <w:rPr>
          <w:rStyle w:val="Hyperlink0"/>
          <w:rFonts w:eastAsia="Arial Unicode MS"/>
          <w:sz w:val="22"/>
          <w:szCs w:val="22"/>
        </w:rPr>
        <w:t>FOIS0100L@pec.istruzione.it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07B0"/>
    <w:multiLevelType w:val="hybridMultilevel"/>
    <w:tmpl w:val="EBB05B80"/>
    <w:numStyleLink w:val="Stileimportato1"/>
  </w:abstractNum>
  <w:abstractNum w:abstractNumId="1">
    <w:nsid w:val="7444186B"/>
    <w:multiLevelType w:val="hybridMultilevel"/>
    <w:tmpl w:val="EBB05B80"/>
    <w:styleLink w:val="Stileimportato1"/>
    <w:lvl w:ilvl="0" w:tplc="A1DCE60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8A568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6856E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CF74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4670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2A8E40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AB1F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0C0B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2B07E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2E9B"/>
    <w:rsid w:val="000D2E41"/>
    <w:rsid w:val="00143B13"/>
    <w:rsid w:val="00146515"/>
    <w:rsid w:val="00253ECF"/>
    <w:rsid w:val="0032154D"/>
    <w:rsid w:val="00363BA6"/>
    <w:rsid w:val="00492E9B"/>
    <w:rsid w:val="0056281D"/>
    <w:rsid w:val="005B5D0E"/>
    <w:rsid w:val="006E1E20"/>
    <w:rsid w:val="007B4AEA"/>
    <w:rsid w:val="007E5782"/>
    <w:rsid w:val="00980BD8"/>
    <w:rsid w:val="00A50683"/>
    <w:rsid w:val="00A9439D"/>
    <w:rsid w:val="00AD2A37"/>
    <w:rsid w:val="00BE4FD0"/>
    <w:rsid w:val="00BF089D"/>
    <w:rsid w:val="00C73C00"/>
    <w:rsid w:val="00D13C40"/>
    <w:rsid w:val="00D86A09"/>
    <w:rsid w:val="00E32BCD"/>
    <w:rsid w:val="00E922B8"/>
    <w:rsid w:val="00EB1625"/>
    <w:rsid w:val="00FB4091"/>
    <w:rsid w:val="00FD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92E9B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2E9B"/>
    <w:rPr>
      <w:u w:val="single"/>
    </w:rPr>
  </w:style>
  <w:style w:type="table" w:customStyle="1" w:styleId="TableNormal">
    <w:name w:val="Table Normal"/>
    <w:rsid w:val="00492E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492E9B"/>
  </w:style>
  <w:style w:type="character" w:customStyle="1" w:styleId="Hyperlink0">
    <w:name w:val="Hyperlink.0"/>
    <w:basedOn w:val="Nessuno"/>
    <w:rsid w:val="00492E9B"/>
    <w:rPr>
      <w:rFonts w:ascii="Times New Roman" w:eastAsia="Times New Roman" w:hAnsi="Times New Roman" w:cs="Times New Roman"/>
      <w:outline w:val="0"/>
      <w:color w:val="0000FF"/>
      <w:u w:val="single" w:color="0000FF"/>
      <w:shd w:val="nil"/>
      <w:lang w:val="it-IT"/>
    </w:rPr>
  </w:style>
  <w:style w:type="paragraph" w:customStyle="1" w:styleId="Intestazioneepidipagina">
    <w:name w:val="Intestazione e piè di pagina"/>
    <w:rsid w:val="00492E9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numbering" w:customStyle="1" w:styleId="Stileimportato1">
    <w:name w:val="Stile importato 1"/>
    <w:rsid w:val="00492E9B"/>
    <w:pPr>
      <w:numPr>
        <w:numId w:val="1"/>
      </w:numPr>
    </w:pPr>
  </w:style>
  <w:style w:type="paragraph" w:styleId="NormaleWeb">
    <w:name w:val="Normal (Web)"/>
    <w:basedOn w:val="Normale"/>
    <w:uiPriority w:val="99"/>
    <w:semiHidden/>
    <w:unhideWhenUsed/>
    <w:rsid w:val="007E5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IS0100L@pec.istruzione.it" TargetMode="External"/><Relationship Id="rId1" Type="http://schemas.openxmlformats.org/officeDocument/2006/relationships/hyperlink" Target="mailto:FOIS0100L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_</cp:lastModifiedBy>
  <cp:revision>7</cp:revision>
  <dcterms:created xsi:type="dcterms:W3CDTF">2022-08-09T07:40:00Z</dcterms:created>
  <dcterms:modified xsi:type="dcterms:W3CDTF">2022-09-26T10:00:00Z</dcterms:modified>
</cp:coreProperties>
</file>