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E7" w:rsidRDefault="00617317">
      <w:pPr>
        <w:rPr>
          <w:sz w:val="22"/>
          <w:szCs w:val="22"/>
        </w:rPr>
      </w:pPr>
      <w:r>
        <w:rPr>
          <w:sz w:val="22"/>
          <w:szCs w:val="22"/>
        </w:rPr>
        <w:t>Circolare n. 7-22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Cesena,6/09/2022</w:t>
      </w:r>
    </w:p>
    <w:p w:rsidR="00A43EE7" w:rsidRDefault="00617317">
      <w:pPr>
        <w:ind w:left="4293" w:firstLine="663"/>
        <w:rPr>
          <w:sz w:val="22"/>
          <w:szCs w:val="22"/>
        </w:rPr>
      </w:pPr>
      <w:r>
        <w:rPr>
          <w:sz w:val="22"/>
          <w:szCs w:val="22"/>
        </w:rPr>
        <w:t xml:space="preserve">         -  Agli studenti e per loro tramite ai genitori</w:t>
      </w:r>
      <w:r>
        <w:rPr>
          <w:sz w:val="22"/>
          <w:szCs w:val="22"/>
        </w:rPr>
        <w:tab/>
      </w:r>
    </w:p>
    <w:p w:rsidR="00A43EE7" w:rsidRDefault="00617317">
      <w:pPr>
        <w:ind w:left="4293" w:firstLine="663"/>
        <w:rPr>
          <w:sz w:val="22"/>
          <w:szCs w:val="22"/>
        </w:rPr>
      </w:pPr>
      <w:r>
        <w:rPr>
          <w:sz w:val="22"/>
          <w:szCs w:val="22"/>
        </w:rPr>
        <w:tab/>
        <w:t>E p.c.: ai Docenti dell</w:t>
      </w:r>
      <w:r>
        <w:rPr>
          <w:sz w:val="22"/>
          <w:szCs w:val="22"/>
        </w:rPr>
        <w:t>’Istituto</w:t>
      </w:r>
    </w:p>
    <w:p w:rsidR="00A43EE7" w:rsidRDefault="00617317">
      <w:pPr>
        <w:ind w:left="5001" w:firstLine="663"/>
        <w:rPr>
          <w:sz w:val="22"/>
          <w:szCs w:val="22"/>
          <w:u w:val="single"/>
        </w:rPr>
      </w:pPr>
      <w:r>
        <w:rPr>
          <w:sz w:val="22"/>
          <w:szCs w:val="22"/>
        </w:rPr>
        <w:t>E p.c.: al personale ATA</w:t>
      </w:r>
    </w:p>
    <w:p w:rsidR="00A43EE7" w:rsidRDefault="00A43EE7">
      <w:pPr>
        <w:rPr>
          <w:sz w:val="22"/>
          <w:szCs w:val="22"/>
          <w:u w:val="single"/>
        </w:rPr>
      </w:pPr>
    </w:p>
    <w:p w:rsidR="00A43EE7" w:rsidRDefault="0061731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Oggetto:  Disposizioni di inizio anno scolastico 22/23</w:t>
      </w:r>
    </w:p>
    <w:p w:rsidR="00A43EE7" w:rsidRDefault="00A43EE7">
      <w:pPr>
        <w:rPr>
          <w:sz w:val="22"/>
          <w:szCs w:val="22"/>
          <w:u w:val="single"/>
        </w:rPr>
      </w:pPr>
    </w:p>
    <w:p w:rsidR="00A43EE7" w:rsidRDefault="00A43EE7">
      <w:pPr>
        <w:ind w:firstLine="708"/>
        <w:jc w:val="both"/>
        <w:rPr>
          <w:rStyle w:val="NessunoA"/>
          <w:sz w:val="22"/>
          <w:szCs w:val="22"/>
        </w:rPr>
      </w:pPr>
    </w:p>
    <w:p w:rsidR="00A43EE7" w:rsidRDefault="00617317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Si trasmettono di seguito le </w:t>
      </w:r>
      <w:r>
        <w:rPr>
          <w:sz w:val="22"/>
          <w:szCs w:val="22"/>
        </w:rPr>
        <w:t>disposizioni di carattere generale relative all’avvio del nuovo anno scolastico.</w:t>
      </w:r>
    </w:p>
    <w:p w:rsidR="00A43EE7" w:rsidRDefault="00A43EE7">
      <w:pPr>
        <w:rPr>
          <w:b/>
          <w:bCs/>
          <w:sz w:val="22"/>
          <w:szCs w:val="22"/>
          <w:u w:val="single"/>
        </w:rPr>
      </w:pPr>
    </w:p>
    <w:p w:rsidR="00A43EE7" w:rsidRDefault="00617317">
      <w:pPr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ORARIO </w:t>
      </w:r>
      <w:proofErr w:type="spellStart"/>
      <w:r>
        <w:rPr>
          <w:b/>
          <w:bCs/>
          <w:sz w:val="22"/>
          <w:szCs w:val="22"/>
          <w:u w:val="single"/>
        </w:rPr>
        <w:t>DI</w:t>
      </w:r>
      <w:proofErr w:type="spellEnd"/>
      <w:r>
        <w:rPr>
          <w:b/>
          <w:bCs/>
          <w:sz w:val="22"/>
          <w:szCs w:val="22"/>
          <w:u w:val="single"/>
        </w:rPr>
        <w:t xml:space="preserve"> LEZIONE</w:t>
      </w:r>
    </w:p>
    <w:p w:rsidR="00A43EE7" w:rsidRDefault="00A43EE7">
      <w:pPr>
        <w:rPr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da delibera assunta nei competenti Organi Collegiali, l’orario delle lezioni </w:t>
      </w:r>
      <w:r>
        <w:rPr>
          <w:sz w:val="22"/>
          <w:szCs w:val="22"/>
          <w:u w:val="single"/>
        </w:rPr>
        <w:t>a regime</w:t>
      </w:r>
      <w:r>
        <w:rPr>
          <w:sz w:val="22"/>
          <w:szCs w:val="22"/>
        </w:rPr>
        <w:t xml:space="preserve"> risulta essere il seguente: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center"/>
        <w:rPr>
          <w:sz w:val="22"/>
          <w:szCs w:val="22"/>
        </w:rPr>
      </w:pPr>
      <w:r>
        <w:rPr>
          <w:rStyle w:val="NessunoA"/>
        </w:rPr>
        <w:t>ITT PASCAL</w:t>
      </w:r>
    </w:p>
    <w:tbl>
      <w:tblPr>
        <w:tblStyle w:val="TableNormal"/>
        <w:tblW w:w="1001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34"/>
        <w:gridCol w:w="3339"/>
        <w:gridCol w:w="3339"/>
      </w:tblGrid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ORE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ORARIO PLESSO PLAUTO</w:t>
            </w:r>
            <w:r>
              <w:rPr>
                <w:sz w:val="22"/>
                <w:szCs w:val="22"/>
              </w:rPr>
              <w:t xml:space="preserve"> E PASCAL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ORARIO TRIENNIO AUTOMAZIONE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1^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8.00 –  9.00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8.05 –  9.05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2^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9.00 – 10.00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9.05 – 10.05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3^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10.00 – 11.00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10.05 – 11.05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4^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11.00 – 12.00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11.05 – 12.05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5^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12.00 – 13.00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12.05 – 13.05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 xml:space="preserve">6^ora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13.00 – 14.00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13.05 – 14.05</w:t>
            </w:r>
          </w:p>
        </w:tc>
      </w:tr>
    </w:tbl>
    <w:p w:rsidR="00A43EE7" w:rsidRDefault="00A43EE7">
      <w:pPr>
        <w:widowControl w:val="0"/>
        <w:ind w:left="216" w:hanging="216"/>
        <w:jc w:val="center"/>
        <w:rPr>
          <w:sz w:val="22"/>
          <w:szCs w:val="22"/>
        </w:rPr>
      </w:pP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>INTERVALLI PLESSO PLAUTO E PASCAL:</w:t>
      </w: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Sarà effettuato un </w:t>
      </w:r>
      <w:r>
        <w:rPr>
          <w:b/>
          <w:bCs/>
          <w:sz w:val="22"/>
          <w:szCs w:val="22"/>
        </w:rPr>
        <w:t xml:space="preserve">intervallo dalle ore 9.50 alle ore 10.00 </w:t>
      </w:r>
      <w:r>
        <w:rPr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dalle 11.50 alle ore 12.00</w:t>
      </w:r>
      <w:r>
        <w:rPr>
          <w:sz w:val="22"/>
          <w:szCs w:val="22"/>
        </w:rPr>
        <w:t>.</w:t>
      </w:r>
    </w:p>
    <w:p w:rsidR="00A43EE7" w:rsidRDefault="00A43EE7">
      <w:pPr>
        <w:jc w:val="both"/>
        <w:rPr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>INTERVALLI PLESSO COMANDINI (classi IPSIA e classi AUTOMAZIONE ITI)</w:t>
      </w: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Sarà effettuato un </w:t>
      </w:r>
      <w:r>
        <w:rPr>
          <w:b/>
          <w:bCs/>
          <w:sz w:val="22"/>
          <w:szCs w:val="22"/>
        </w:rPr>
        <w:t xml:space="preserve">intervallo dalle ore 10 alle ore 10.10 </w:t>
      </w:r>
      <w:r>
        <w:rPr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da</w:t>
      </w:r>
      <w:r>
        <w:rPr>
          <w:b/>
          <w:bCs/>
          <w:sz w:val="22"/>
          <w:szCs w:val="22"/>
        </w:rPr>
        <w:t>lle 12 alle ore 12.10</w:t>
      </w:r>
      <w:r>
        <w:rPr>
          <w:sz w:val="22"/>
          <w:szCs w:val="22"/>
        </w:rPr>
        <w:t>.</w:t>
      </w:r>
    </w:p>
    <w:p w:rsidR="00A43EE7" w:rsidRDefault="00A43EE7">
      <w:pPr>
        <w:jc w:val="center"/>
        <w:rPr>
          <w:b/>
          <w:bCs/>
          <w:sz w:val="22"/>
          <w:szCs w:val="22"/>
          <w:u w:val="single"/>
        </w:rPr>
      </w:pPr>
    </w:p>
    <w:p w:rsidR="00A43EE7" w:rsidRDefault="0061731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Salvo modifiche per nuove emergenze sanitarie, gli intervalli possono svolgersi anche fuori aula, negli spazi di pertinenza istituto, interni. Negli spazi esterni di pertinenza istituto l’intervallo è ammesso solo per la classe inte</w:t>
      </w:r>
      <w:r>
        <w:rPr>
          <w:b/>
          <w:bCs/>
          <w:sz w:val="22"/>
          <w:szCs w:val="22"/>
          <w:u w:val="single"/>
        </w:rPr>
        <w:t>ra in presenza del docente incaricato di sorveglianza.</w:t>
      </w:r>
    </w:p>
    <w:p w:rsidR="00A43EE7" w:rsidRDefault="00A43EE7">
      <w:pPr>
        <w:jc w:val="center"/>
        <w:rPr>
          <w:b/>
          <w:bCs/>
          <w:sz w:val="22"/>
          <w:szCs w:val="22"/>
          <w:u w:val="single"/>
        </w:rPr>
      </w:pPr>
    </w:p>
    <w:p w:rsidR="00A43EE7" w:rsidRDefault="00A43EE7">
      <w:pPr>
        <w:jc w:val="center"/>
        <w:rPr>
          <w:b/>
          <w:bCs/>
          <w:sz w:val="22"/>
          <w:szCs w:val="22"/>
          <w:u w:val="single"/>
        </w:rPr>
      </w:pPr>
    </w:p>
    <w:p w:rsidR="00A43EE7" w:rsidRDefault="00A43EE7">
      <w:pPr>
        <w:jc w:val="center"/>
        <w:rPr>
          <w:b/>
          <w:bCs/>
          <w:sz w:val="22"/>
          <w:szCs w:val="22"/>
          <w:u w:val="single"/>
        </w:rPr>
      </w:pPr>
    </w:p>
    <w:p w:rsidR="00A43EE7" w:rsidRDefault="0061731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IPSIA COMANDINI</w:t>
      </w:r>
    </w:p>
    <w:tbl>
      <w:tblPr>
        <w:tblStyle w:val="TableNormal"/>
        <w:tblW w:w="6673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34"/>
        <w:gridCol w:w="3339"/>
      </w:tblGrid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ORE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ORARIO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1^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8.05 –  9.05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2^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9.05 – 10.00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3^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10.10 – 11.05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4^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11.05 – 12.00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>5^ ora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12.10 – 13.05</w:t>
            </w:r>
          </w:p>
        </w:tc>
      </w:tr>
      <w:tr w:rsidR="00A43E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r>
              <w:rPr>
                <w:sz w:val="22"/>
                <w:szCs w:val="22"/>
              </w:rPr>
              <w:t xml:space="preserve">6^ora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EE7" w:rsidRDefault="00617317">
            <w:pPr>
              <w:jc w:val="center"/>
            </w:pPr>
            <w:r>
              <w:rPr>
                <w:sz w:val="22"/>
                <w:szCs w:val="22"/>
              </w:rPr>
              <w:t>13.05 – 13.55</w:t>
            </w:r>
          </w:p>
        </w:tc>
      </w:tr>
    </w:tbl>
    <w:p w:rsidR="00A43EE7" w:rsidRDefault="00A43EE7">
      <w:pPr>
        <w:widowControl w:val="0"/>
        <w:ind w:left="216" w:hanging="216"/>
        <w:jc w:val="center"/>
        <w:rPr>
          <w:sz w:val="22"/>
          <w:szCs w:val="22"/>
        </w:rPr>
      </w:pPr>
    </w:p>
    <w:p w:rsidR="00A43EE7" w:rsidRDefault="00A43EE7">
      <w:pPr>
        <w:widowControl w:val="0"/>
        <w:ind w:left="108" w:hanging="108"/>
        <w:jc w:val="center"/>
        <w:rPr>
          <w:rStyle w:val="NessunoA"/>
          <w:sz w:val="22"/>
          <w:szCs w:val="22"/>
        </w:rPr>
      </w:pPr>
    </w:p>
    <w:p w:rsidR="00A43EE7" w:rsidRDefault="00A43EE7">
      <w:pPr>
        <w:jc w:val="both"/>
        <w:rPr>
          <w:b/>
          <w:bCs/>
          <w:sz w:val="22"/>
          <w:szCs w:val="22"/>
          <w:u w:val="single"/>
        </w:rPr>
      </w:pP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 ACCESSO ALL’EDIFICIO</w:t>
      </w:r>
    </w:p>
    <w:p w:rsidR="00A43EE7" w:rsidRDefault="00A43EE7">
      <w:pPr>
        <w:jc w:val="both"/>
        <w:rPr>
          <w:b/>
          <w:bCs/>
          <w:sz w:val="22"/>
          <w:szCs w:val="22"/>
          <w:u w:val="single"/>
        </w:rPr>
      </w:pP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</w:t>
      </w:r>
      <w:r>
        <w:rPr>
          <w:sz w:val="22"/>
          <w:szCs w:val="22"/>
        </w:rPr>
        <w:t xml:space="preserve">allievi potranno accedere alle aule nei cinque minuti che precedono l’inizio delle lezioni. 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>L’accesso ai laboratori può essere consentito solo in presenza di un docente o assistente tecnico. Non è consentito permanere nei laboratori oltre dieci minuti in</w:t>
      </w:r>
      <w:r>
        <w:rPr>
          <w:sz w:val="22"/>
          <w:szCs w:val="22"/>
        </w:rPr>
        <w:t xml:space="preserve"> assenza del docente o dell’Insegnante Tecnico Pratico, non avendo l’assistente tecnico compiti di sorveglianza della classe.</w:t>
      </w:r>
    </w:p>
    <w:p w:rsidR="00A43EE7" w:rsidRDefault="00A43EE7">
      <w:pPr>
        <w:ind w:firstLine="360"/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Attività pomeridiane</w:t>
      </w:r>
      <w:r>
        <w:rPr>
          <w:sz w:val="22"/>
          <w:szCs w:val="22"/>
        </w:rPr>
        <w:t>: non sarà consentito agli allievi trattenersi nelle aule scolastiche e nei laboratori al termine delle lezio</w:t>
      </w:r>
      <w:r>
        <w:rPr>
          <w:sz w:val="22"/>
          <w:szCs w:val="22"/>
        </w:rPr>
        <w:t>ni mattutine. Il rientro nelle aule sarà possibile dalle ore 14.30</w:t>
      </w:r>
    </w:p>
    <w:p w:rsidR="00A43EE7" w:rsidRDefault="00A43EE7">
      <w:pPr>
        <w:ind w:firstLine="360"/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Porte di sicurezza: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>i ricorda che anche durante le ore di attività scolastica è in funzione il controllo automatico delle porte di sicurezza. Un uso improprio delle stesse comporta un’imm</w:t>
      </w:r>
      <w:r>
        <w:rPr>
          <w:sz w:val="22"/>
          <w:szCs w:val="22"/>
        </w:rPr>
        <w:t xml:space="preserve">ediata, quanto fastidiosa, segnalazione d’allarme. </w:t>
      </w:r>
      <w:r>
        <w:rPr>
          <w:sz w:val="22"/>
          <w:szCs w:val="22"/>
          <w:u w:val="single"/>
        </w:rPr>
        <w:t>Pertanto è vietato l’uso di scale antincendio e la sosta nei relativi pianerottoli. Le porte di sicurezza devono rimanere chiuse</w:t>
      </w:r>
      <w:r>
        <w:rPr>
          <w:sz w:val="22"/>
          <w:szCs w:val="22"/>
        </w:rPr>
        <w:t>.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ENTRATE IN RITARDO ED USCITE ANTICIPATE OCCASIONALI</w:t>
      </w:r>
    </w:p>
    <w:p w:rsidR="00A43EE7" w:rsidRDefault="00A43EE7">
      <w:pPr>
        <w:jc w:val="both"/>
        <w:rPr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Ingresso a scuola: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gli ingressi saranno registrati da un apparecchio con lettore codice a barre posizionati alle entrate della scuola. E’ dovere di tutti gli allievi rammentarsi di sottoporre il proprio badge alla rilevazione quotidiana degli apparecchi.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Entrate in ritardo</w:t>
      </w:r>
      <w:r>
        <w:rPr>
          <w:sz w:val="22"/>
          <w:szCs w:val="22"/>
        </w:rPr>
        <w:t>: Si ricorda che è vietato entrare in aula senza rilevazione. Per quanto riguarda i ritardi e relative sanzioni disciplinari si rimanda al regolamento di Istituto. Saranno pertanto effettuati controlli a campione durante l’anno per verificare la congruenza</w:t>
      </w:r>
      <w:r>
        <w:rPr>
          <w:sz w:val="22"/>
          <w:szCs w:val="22"/>
        </w:rPr>
        <w:t xml:space="preserve"> fra le assenze accertate dal rilevatore e quelle reali accertate in classe dai docenti. Eventuali non corrispondenze produrranno nota disciplinare di ritardo depositata dal docente della prima ora sul registro di classe.</w:t>
      </w:r>
    </w:p>
    <w:p w:rsidR="00A43EE7" w:rsidRDefault="00A43EE7">
      <w:pPr>
        <w:ind w:firstLine="360"/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Uscite anticipate: </w:t>
      </w:r>
    </w:p>
    <w:p w:rsidR="00A43EE7" w:rsidRDefault="0061731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Gli studenti,</w:t>
      </w:r>
      <w:r>
        <w:rPr>
          <w:i/>
          <w:iCs/>
          <w:sz w:val="22"/>
          <w:szCs w:val="22"/>
        </w:rPr>
        <w:t xml:space="preserve"> se minorenni</w:t>
      </w:r>
      <w:r>
        <w:rPr>
          <w:sz w:val="22"/>
          <w:szCs w:val="22"/>
        </w:rPr>
        <w:t xml:space="preserve">, potranno lasciare i locali scolastici prima della fine delle lezioni </w:t>
      </w:r>
      <w:r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in presenza di un genitore o di un familiare delegato (delega presentata al momento dell’iscrizione o al momento del ritiro). </w:t>
      </w:r>
    </w:p>
    <w:p w:rsidR="00A43EE7" w:rsidRDefault="00617317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rStyle w:val="NessunoA"/>
          <w:sz w:val="22"/>
          <w:szCs w:val="22"/>
        </w:rPr>
        <w:t>Per il plesso Pascal il familiare firmer</w:t>
      </w:r>
      <w:r>
        <w:rPr>
          <w:rStyle w:val="NessunoA"/>
          <w:sz w:val="22"/>
          <w:szCs w:val="22"/>
        </w:rPr>
        <w:t xml:space="preserve">à l’apposita ricevuta presso il centralino. </w:t>
      </w:r>
      <w:r>
        <w:rPr>
          <w:sz w:val="22"/>
          <w:szCs w:val="22"/>
          <w:u w:val="single"/>
        </w:rPr>
        <w:t>Sarà compito del docente in orario annotare sul registro elettronico l’ora di uscita dell’allievo</w:t>
      </w:r>
      <w:r>
        <w:rPr>
          <w:rStyle w:val="NessunoA"/>
          <w:sz w:val="22"/>
          <w:szCs w:val="22"/>
        </w:rPr>
        <w:t xml:space="preserve">. </w:t>
      </w:r>
    </w:p>
    <w:p w:rsidR="00A43EE7" w:rsidRDefault="00617317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>
        <w:rPr>
          <w:rStyle w:val="NessunoA"/>
          <w:sz w:val="22"/>
          <w:szCs w:val="22"/>
        </w:rPr>
        <w:t xml:space="preserve">Per il plesso </w:t>
      </w:r>
      <w:proofErr w:type="spellStart"/>
      <w:r>
        <w:rPr>
          <w:rStyle w:val="NessunoA"/>
          <w:sz w:val="22"/>
          <w:szCs w:val="22"/>
        </w:rPr>
        <w:t>Comandini</w:t>
      </w:r>
      <w:proofErr w:type="spellEnd"/>
      <w:r>
        <w:rPr>
          <w:rStyle w:val="NessunoA"/>
          <w:sz w:val="22"/>
          <w:szCs w:val="22"/>
        </w:rPr>
        <w:t>, il genitore/delegato compilerà il modulo di uscita anticipata consegnandolo in portiner</w:t>
      </w:r>
      <w:r>
        <w:rPr>
          <w:rStyle w:val="NessunoA"/>
          <w:sz w:val="22"/>
          <w:szCs w:val="22"/>
        </w:rPr>
        <w:t xml:space="preserve">ia ad un collaboratore scolastico che, dopo aver verificato l’identità del richiedente, consegnerà il modulo al docente presente in classe. Quest’ultimo annoterà quindi sul registro elettronico l’ora di uscita dello studente. 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Gli studenti maggiorenni</w:t>
      </w:r>
      <w:r>
        <w:rPr>
          <w:sz w:val="22"/>
          <w:szCs w:val="22"/>
        </w:rPr>
        <w:t xml:space="preserve"> firmeranno personalmente la ricevuta/modulo che dovrà essere convalidata dalla vicepresidenza dopo aver ascoltato le motivazioni presentate per la richiesta di uscita anticipata. </w:t>
      </w:r>
      <w:r>
        <w:rPr>
          <w:sz w:val="22"/>
          <w:szCs w:val="22"/>
          <w:u w:val="single"/>
        </w:rPr>
        <w:t>Tale richiesta dovrà essere presentata in vicepresidenza entro le ore 10, sa</w:t>
      </w:r>
      <w:r>
        <w:rPr>
          <w:sz w:val="22"/>
          <w:szCs w:val="22"/>
          <w:u w:val="single"/>
        </w:rPr>
        <w:t xml:space="preserve">lvo casi eccezionali e non prevedibili. </w:t>
      </w:r>
      <w:r>
        <w:rPr>
          <w:sz w:val="22"/>
          <w:szCs w:val="22"/>
        </w:rPr>
        <w:t>Per i due plessi le modalità di registrazione dell’uscita sono le stesse adottate per gli alunni minorenni.</w:t>
      </w:r>
    </w:p>
    <w:p w:rsidR="00A43EE7" w:rsidRDefault="006173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L’uscita anticipata è automaticamente giustificata dietro presentazione della motivazione, se autorizzata.</w:t>
      </w:r>
    </w:p>
    <w:p w:rsidR="00A43EE7" w:rsidRDefault="00A43EE7">
      <w:pPr>
        <w:pStyle w:val="Corpodeltesto"/>
        <w:jc w:val="both"/>
        <w:rPr>
          <w:sz w:val="22"/>
          <w:szCs w:val="22"/>
          <w:u w:val="single"/>
        </w:rPr>
      </w:pPr>
    </w:p>
    <w:p w:rsidR="00A43EE7" w:rsidRDefault="00617317">
      <w:pPr>
        <w:pStyle w:val="Corpodel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 regolamento di istituto, le </w:t>
      </w:r>
      <w:r>
        <w:rPr>
          <w:b/>
          <w:bCs/>
          <w:sz w:val="22"/>
          <w:szCs w:val="22"/>
        </w:rPr>
        <w:t>entrate in ritardo</w:t>
      </w:r>
      <w:r>
        <w:rPr>
          <w:sz w:val="22"/>
          <w:szCs w:val="22"/>
        </w:rPr>
        <w:t xml:space="preserve"> e le</w:t>
      </w:r>
      <w:r>
        <w:rPr>
          <w:b/>
          <w:bCs/>
          <w:sz w:val="22"/>
          <w:szCs w:val="22"/>
        </w:rPr>
        <w:t xml:space="preserve"> uscite anticipate, </w:t>
      </w:r>
      <w:r>
        <w:rPr>
          <w:sz w:val="22"/>
          <w:szCs w:val="22"/>
        </w:rPr>
        <w:t>potranno avvenire rispettivamente</w:t>
      </w:r>
      <w:r>
        <w:rPr>
          <w:b/>
          <w:bCs/>
          <w:sz w:val="22"/>
          <w:szCs w:val="22"/>
        </w:rPr>
        <w:t xml:space="preserve"> solo nell’arco delle prime due ore </w:t>
      </w:r>
      <w:r>
        <w:rPr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 xml:space="preserve">dell’ultima ora di lezione </w:t>
      </w:r>
      <w:r>
        <w:rPr>
          <w:sz w:val="22"/>
          <w:szCs w:val="22"/>
        </w:rPr>
        <w:t xml:space="preserve">e, in totale, </w:t>
      </w:r>
      <w:r>
        <w:rPr>
          <w:b/>
          <w:bCs/>
          <w:sz w:val="22"/>
          <w:szCs w:val="22"/>
        </w:rPr>
        <w:t>non potranno eccedere un numero definito dal Regolamento</w:t>
      </w:r>
      <w:r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anno scolastico. In caso di superamento del predetto limite per i ritardi e/o le uscite anticipate l'alunno sarà oggetto di un provvedimento disciplinare secondo la modalità prevista dal DPR 235/07, senza convocazione del consiglio di classe straordinario</w:t>
      </w:r>
      <w:r>
        <w:rPr>
          <w:sz w:val="22"/>
          <w:szCs w:val="22"/>
        </w:rPr>
        <w:t xml:space="preserve"> ma applicando direttamente la sanzione di un giorno di sospensione o altra sanzione alternativa, secondo scelta discrezionale del DS sentito il coordinatore di classe e/o il Consiglio di Classe.</w:t>
      </w:r>
    </w:p>
    <w:p w:rsidR="00A43EE7" w:rsidRDefault="00A43EE7">
      <w:pPr>
        <w:ind w:firstLine="360"/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 GIUSTIFICAZIONI</w:t>
      </w:r>
    </w:p>
    <w:p w:rsidR="00A43EE7" w:rsidRDefault="00A43EE7">
      <w:pPr>
        <w:jc w:val="both"/>
        <w:rPr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Le giustificazioni relative alle assenze ed ai ritardi, firmate dai genitori nel caso di allievi minorenni, </w:t>
      </w:r>
      <w:r>
        <w:rPr>
          <w:b/>
          <w:bCs/>
          <w:sz w:val="22"/>
          <w:szCs w:val="22"/>
        </w:rPr>
        <w:t>dovranno essere presentate entro il giorno successivo</w:t>
      </w:r>
      <w:r>
        <w:rPr>
          <w:sz w:val="22"/>
          <w:szCs w:val="22"/>
        </w:rPr>
        <w:t>. L’eventuale mancanza di giustificazione verrà notificata sul registro di classe dal docent</w:t>
      </w:r>
      <w:r>
        <w:rPr>
          <w:sz w:val="22"/>
          <w:szCs w:val="22"/>
        </w:rPr>
        <w:t>e in servizio alla prima ora di lezione. Il protrarsi dell’inadempimento sarà comunicato alla famiglia tramite annotazione sul registro elettronico trascorsi due giorni dall’assenza.</w:t>
      </w: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E’ possibile giustificare solo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le assenze e i ritardi, con cre</w:t>
      </w:r>
      <w:r>
        <w:rPr>
          <w:sz w:val="22"/>
          <w:szCs w:val="22"/>
        </w:rPr>
        <w:t>denziali da richiedere in segreteria didattica.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 RICHIESTE STRAORDINARIE PER RITARDI ED USCITE PERMANENTI</w:t>
      </w:r>
    </w:p>
    <w:p w:rsidR="00A43EE7" w:rsidRDefault="00A43EE7">
      <w:pPr>
        <w:ind w:left="795"/>
        <w:jc w:val="both"/>
        <w:rPr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La scuola concederà, in quanto diritto degli studenti e delle loro famiglie, su esplicita richiesta scritta controfirmata dai genitori dell’alliev</w:t>
      </w:r>
      <w:r>
        <w:rPr>
          <w:sz w:val="22"/>
          <w:szCs w:val="22"/>
        </w:rPr>
        <w:t>o, permessi straordinari permanenti d’ingresso/uscita posticipata/anticipata rispetto all’orario ordinario delle lezioni. Tali permessi saranno concessi se l’unico mezzo di trasporto utile arriverà o partirà  a/da  Cesena con un anticipo di tempo  maggiore</w:t>
      </w:r>
      <w:r>
        <w:rPr>
          <w:sz w:val="22"/>
          <w:szCs w:val="22"/>
        </w:rPr>
        <w:t xml:space="preserve"> di 30 minuti rispetto all’orario ordinario di inizio e fine delle lezioni. La famiglia sarà tenuta, anche sul piano didattico, ad assumersi la responsabilità della richiesta presentata.</w:t>
      </w:r>
    </w:p>
    <w:p w:rsidR="00A43EE7" w:rsidRDefault="00A43EE7">
      <w:pPr>
        <w:ind w:firstLine="708"/>
        <w:jc w:val="both"/>
        <w:rPr>
          <w:sz w:val="22"/>
          <w:szCs w:val="22"/>
          <w:u w:val="single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>Il Consiglio di Classe sarà informato sui nominativi degli allievi c</w:t>
      </w:r>
      <w:r>
        <w:rPr>
          <w:sz w:val="22"/>
          <w:szCs w:val="22"/>
        </w:rPr>
        <w:t xml:space="preserve">he potranno usufruire di tali permessi, attraverso apposita annotazione sul registro di classe. 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richieste andranno formalizzate all’inizio dell’anno scolastico su appositi moduli reperibili sul sito al link </w:t>
      </w:r>
    </w:p>
    <w:p w:rsidR="00A43EE7" w:rsidRDefault="00A43EE7">
      <w:pPr>
        <w:jc w:val="both"/>
        <w:rPr>
          <w:sz w:val="22"/>
          <w:szCs w:val="22"/>
        </w:rPr>
      </w:pPr>
      <w:hyperlink r:id="rId7" w:history="1">
        <w:r w:rsidR="00617317">
          <w:rPr>
            <w:rStyle w:val="Hyperlink1"/>
          </w:rPr>
          <w:t>https://www.ispascalcomandini.it/wp-content/uploads/2019/09/RICHIESTA-PERMESSI-ENTRATA-USCITA.pdf</w:t>
        </w:r>
      </w:hyperlink>
    </w:p>
    <w:p w:rsidR="00A43EE7" w:rsidRDefault="006173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entro e non oltre </w:t>
      </w:r>
      <w:r>
        <w:rPr>
          <w:b/>
          <w:bCs/>
          <w:sz w:val="22"/>
          <w:szCs w:val="22"/>
        </w:rPr>
        <w:t>il 30/09/2022</w:t>
      </w:r>
      <w:r>
        <w:rPr>
          <w:sz w:val="22"/>
          <w:szCs w:val="22"/>
        </w:rPr>
        <w:t>. I permessi verranno concessi previo esame della docume</w:t>
      </w:r>
      <w:r>
        <w:rPr>
          <w:sz w:val="22"/>
          <w:szCs w:val="22"/>
        </w:rPr>
        <w:t xml:space="preserve">ntazione. </w:t>
      </w:r>
    </w:p>
    <w:p w:rsidR="00A43EE7" w:rsidRDefault="00A43EE7">
      <w:pPr>
        <w:jc w:val="both"/>
        <w:rPr>
          <w:sz w:val="22"/>
          <w:szCs w:val="22"/>
          <w:u w:val="single"/>
        </w:rPr>
      </w:pPr>
    </w:p>
    <w:p w:rsidR="00A43EE7" w:rsidRDefault="00617317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6 - ASSENZE E NORME </w:t>
      </w:r>
      <w:proofErr w:type="spellStart"/>
      <w:r>
        <w:rPr>
          <w:b/>
          <w:bCs/>
          <w:sz w:val="22"/>
          <w:szCs w:val="22"/>
          <w:u w:val="single"/>
        </w:rPr>
        <w:t>DI</w:t>
      </w:r>
      <w:proofErr w:type="spellEnd"/>
      <w:r>
        <w:rPr>
          <w:b/>
          <w:bCs/>
          <w:sz w:val="22"/>
          <w:szCs w:val="22"/>
          <w:u w:val="single"/>
        </w:rPr>
        <w:t xml:space="preserve"> COMPORTAMENTO DEGLI ALLIEVI</w:t>
      </w:r>
    </w:p>
    <w:p w:rsidR="00A43EE7" w:rsidRDefault="00A43EE7">
      <w:pPr>
        <w:jc w:val="both"/>
        <w:rPr>
          <w:b/>
          <w:bCs/>
          <w:i/>
          <w:iCs/>
          <w:sz w:val="22"/>
          <w:szCs w:val="22"/>
          <w:u w:val="single"/>
        </w:rPr>
      </w:pPr>
    </w:p>
    <w:p w:rsidR="00A43EE7" w:rsidRDefault="006173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La scuola, su segnalazione del docente coordinatore di classe e/o della vicepresidenza, ed in occasione delle udienze generali, oltre che attraverso il registro elettronico delle assenze, informa la famiglia in merito al numero e alla tipologia delle assen</w:t>
      </w:r>
      <w:r>
        <w:rPr>
          <w:sz w:val="22"/>
          <w:szCs w:val="22"/>
        </w:rPr>
        <w:t>ze. La famiglia è tenuta a controllare puntualmente il numero delle assenze e dei permessi di entrata/uscita accumulati dall’allievo durante l’anno scolastico. A tal fine all’inizio dell’anno scolastico verrà consegnata ai genitori una password per l’acces</w:t>
      </w:r>
      <w:r>
        <w:rPr>
          <w:sz w:val="22"/>
          <w:szCs w:val="22"/>
        </w:rPr>
        <w:t xml:space="preserve">so ad un’area riservata del registro elettronico ove poter visionare, in modo certo e riservato, le informazioni citate. </w:t>
      </w:r>
    </w:p>
    <w:p w:rsidR="00A43EE7" w:rsidRDefault="00A43EE7">
      <w:pPr>
        <w:jc w:val="both"/>
        <w:rPr>
          <w:i/>
          <w:iCs/>
          <w:sz w:val="22"/>
          <w:szCs w:val="22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sz w:val="22"/>
          <w:szCs w:val="22"/>
        </w:rPr>
        <w:t>Si raccomanda in avvio di anno scolastico, conformemente anche allo spirito del Patto di Corresponsabilità Educativa, di prendere vis</w:t>
      </w:r>
      <w:r>
        <w:rPr>
          <w:sz w:val="22"/>
          <w:szCs w:val="22"/>
        </w:rPr>
        <w:t>ione del Regolamento di Istituto pubblicato nell’area Regolamenti del sito della scuola (</w:t>
      </w:r>
      <w:hyperlink r:id="rId8" w:history="1">
        <w:r>
          <w:rPr>
            <w:rStyle w:val="Hyperlink2"/>
          </w:rPr>
          <w:t>www.ispascalcomandini.it</w:t>
        </w:r>
      </w:hyperlink>
      <w:r>
        <w:rPr>
          <w:rStyle w:val="Nessuno"/>
          <w:sz w:val="22"/>
          <w:szCs w:val="22"/>
        </w:rPr>
        <w:t xml:space="preserve">.). 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rispetto di tali norme, così come un comportamento corretto e rispettoso nei confronti</w:t>
      </w:r>
      <w:r>
        <w:rPr>
          <w:rStyle w:val="Nessuno"/>
          <w:sz w:val="22"/>
          <w:szCs w:val="22"/>
        </w:rPr>
        <w:t xml:space="preserve"> del personale, delle cose, e degli ambienti scolastici verrà considerato fondamentale per una pacifica e fruttuosa convivenza all’interno dell’istituto.</w:t>
      </w:r>
    </w:p>
    <w:p w:rsidR="00A43EE7" w:rsidRDefault="00617317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>In particolare si ricorda che nei locali della scuola è vietato fumare e utilizzare i telefoni cellula</w:t>
      </w:r>
      <w:r>
        <w:rPr>
          <w:rStyle w:val="Nessuno"/>
          <w:sz w:val="22"/>
          <w:szCs w:val="22"/>
        </w:rPr>
        <w:t>ri.</w:t>
      </w:r>
    </w:p>
    <w:p w:rsidR="00A43EE7" w:rsidRDefault="00617317">
      <w:pPr>
        <w:jc w:val="both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</w:rPr>
        <w:t xml:space="preserve">E’ inoltre tassativamente vietato, e costituisce reato, utilizzare strumenti di riproduzione video o audio senza l’esplicito consenso delle persone riprese, ai sensi del </w:t>
      </w:r>
      <w:proofErr w:type="spellStart"/>
      <w:r>
        <w:rPr>
          <w:rStyle w:val="Nessuno"/>
          <w:b/>
          <w:bCs/>
          <w:sz w:val="22"/>
          <w:szCs w:val="22"/>
        </w:rPr>
        <w:t>D.Lvo</w:t>
      </w:r>
      <w:proofErr w:type="spellEnd"/>
      <w:r>
        <w:rPr>
          <w:rStyle w:val="Nessuno"/>
          <w:b/>
          <w:bCs/>
          <w:sz w:val="22"/>
          <w:szCs w:val="22"/>
        </w:rPr>
        <w:t xml:space="preserve"> 196/03 e successive integrazioni. Oltre alle eventuali sanzioni civili, colo</w:t>
      </w:r>
      <w:r>
        <w:rPr>
          <w:rStyle w:val="Nessuno"/>
          <w:b/>
          <w:bCs/>
          <w:sz w:val="22"/>
          <w:szCs w:val="22"/>
        </w:rPr>
        <w:t xml:space="preserve">ro che trasgrediscono a questo divieto saranno sanzionati con provvedimento disciplinare straordinario ai sensi del </w:t>
      </w:r>
      <w:proofErr w:type="spellStart"/>
      <w:r>
        <w:rPr>
          <w:rStyle w:val="Nessuno"/>
          <w:b/>
          <w:bCs/>
          <w:sz w:val="22"/>
          <w:szCs w:val="22"/>
        </w:rPr>
        <w:t>Dpr</w:t>
      </w:r>
      <w:proofErr w:type="spellEnd"/>
      <w:r>
        <w:rPr>
          <w:rStyle w:val="Nessuno"/>
          <w:b/>
          <w:bCs/>
          <w:sz w:val="22"/>
          <w:szCs w:val="22"/>
        </w:rPr>
        <w:t xml:space="preserve"> 122/09 sulla valutazione del comportamento e dello Statuto studenti e studentesse (</w:t>
      </w:r>
      <w:proofErr w:type="spellStart"/>
      <w:r>
        <w:rPr>
          <w:rStyle w:val="Nessuno"/>
          <w:b/>
          <w:bCs/>
          <w:sz w:val="22"/>
          <w:szCs w:val="22"/>
        </w:rPr>
        <w:t>Dpr</w:t>
      </w:r>
      <w:proofErr w:type="spellEnd"/>
      <w:r>
        <w:rPr>
          <w:rStyle w:val="Nessuno"/>
          <w:b/>
          <w:bCs/>
          <w:sz w:val="22"/>
          <w:szCs w:val="22"/>
        </w:rPr>
        <w:t xml:space="preserve"> 235/07). </w:t>
      </w:r>
    </w:p>
    <w:p w:rsidR="00A43EE7" w:rsidRDefault="00A43EE7">
      <w:pPr>
        <w:jc w:val="both"/>
        <w:rPr>
          <w:rStyle w:val="Nessuno"/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  <w:u w:val="single"/>
        </w:rPr>
        <w:t>7. COMUNICAZIONI ISTITUZIONALI</w:t>
      </w:r>
    </w:p>
    <w:p w:rsidR="00A43EE7" w:rsidRDefault="00A43EE7">
      <w:pPr>
        <w:jc w:val="both"/>
        <w:rPr>
          <w:rStyle w:val="Nessuno"/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L’</w:t>
      </w:r>
      <w:r>
        <w:rPr>
          <w:rStyle w:val="Nessuno"/>
          <w:sz w:val="22"/>
          <w:szCs w:val="22"/>
        </w:rPr>
        <w:t xml:space="preserve">istituto Pascal comunica e pubblica le informazioni di uso comune per tutta l’utenza mediante il sito web </w:t>
      </w:r>
      <w:hyperlink r:id="rId9" w:history="1">
        <w:r>
          <w:rPr>
            <w:rStyle w:val="Hyperlink2"/>
          </w:rPr>
          <w:t>www.ispascalcomandini.it</w:t>
        </w:r>
      </w:hyperlink>
      <w:r>
        <w:rPr>
          <w:rStyle w:val="Nessuno"/>
          <w:sz w:val="22"/>
          <w:szCs w:val="22"/>
        </w:rPr>
        <w:t>.</w:t>
      </w:r>
    </w:p>
    <w:p w:rsidR="00A43EE7" w:rsidRDefault="00A43EE7">
      <w:pPr>
        <w:jc w:val="both"/>
        <w:rPr>
          <w:rStyle w:val="NessunoA"/>
          <w:sz w:val="22"/>
          <w:szCs w:val="22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  <w:u w:val="single"/>
        </w:rPr>
        <w:t>8. REGISTRO ELETTRONICO “CLASSE VIVA INFOSCHOOL”</w:t>
      </w: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Si informano le famiglie d</w:t>
      </w:r>
      <w:r>
        <w:rPr>
          <w:rStyle w:val="Nessuno"/>
          <w:sz w:val="22"/>
          <w:szCs w:val="22"/>
        </w:rPr>
        <w:t>i tutti gli alunni che la scuola ha un registro elettronico, accessibile come di consueto dal sito internet alla pagina “Registro”.</w:t>
      </w: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Per accedere alla pagina e consultare voti e assenze di ciascun allievo ogni famiglia deve essere dotata di username e passw</w:t>
      </w:r>
      <w:r>
        <w:rPr>
          <w:rStyle w:val="Nessuno"/>
          <w:sz w:val="22"/>
          <w:szCs w:val="22"/>
        </w:rPr>
        <w:t>ord, che vengono esclusivamente consegnate dalla segreteria didattica. Di conseguenza si invitano i genitori a recarsi presso la scuola per la consegna della propria login. E’ammessa la delega al figlio/a ma solo se firmata e con documento di identità in c</w:t>
      </w:r>
      <w:r>
        <w:rPr>
          <w:rStyle w:val="Nessuno"/>
          <w:sz w:val="22"/>
          <w:szCs w:val="22"/>
        </w:rPr>
        <w:t xml:space="preserve">opia del genitore che ha firmato. </w:t>
      </w:r>
    </w:p>
    <w:p w:rsidR="00A43EE7" w:rsidRDefault="00617317">
      <w:pPr>
        <w:jc w:val="both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sz w:val="22"/>
          <w:szCs w:val="22"/>
        </w:rPr>
        <w:t>Vedi circolare 8-22</w:t>
      </w:r>
    </w:p>
    <w:p w:rsidR="00A43EE7" w:rsidRDefault="00A43EE7">
      <w:pPr>
        <w:jc w:val="both"/>
        <w:rPr>
          <w:rStyle w:val="Nessuno"/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  <w:u w:val="single"/>
        </w:rPr>
        <w:t xml:space="preserve">9. VARIAZIONI </w:t>
      </w:r>
      <w:proofErr w:type="spellStart"/>
      <w:r>
        <w:rPr>
          <w:rStyle w:val="Nessuno"/>
          <w:b/>
          <w:bCs/>
          <w:sz w:val="22"/>
          <w:szCs w:val="22"/>
          <w:u w:val="single"/>
        </w:rPr>
        <w:t>DI</w:t>
      </w:r>
      <w:proofErr w:type="spellEnd"/>
      <w:r>
        <w:rPr>
          <w:rStyle w:val="Nessuno"/>
          <w:b/>
          <w:bCs/>
          <w:sz w:val="22"/>
          <w:szCs w:val="22"/>
          <w:u w:val="single"/>
        </w:rPr>
        <w:t xml:space="preserve"> ORARIO E SOSTITUZIONI QUOTIDIANE </w:t>
      </w:r>
      <w:proofErr w:type="spellStart"/>
      <w:r>
        <w:rPr>
          <w:rStyle w:val="Nessuno"/>
          <w:b/>
          <w:bCs/>
          <w:sz w:val="22"/>
          <w:szCs w:val="22"/>
          <w:u w:val="single"/>
        </w:rPr>
        <w:t>DI</w:t>
      </w:r>
      <w:proofErr w:type="spellEnd"/>
      <w:r>
        <w:rPr>
          <w:rStyle w:val="Nessuno"/>
          <w:b/>
          <w:bCs/>
          <w:sz w:val="22"/>
          <w:szCs w:val="22"/>
          <w:u w:val="single"/>
        </w:rPr>
        <w:t xml:space="preserve"> DOCENTI</w:t>
      </w:r>
    </w:p>
    <w:p w:rsidR="00A43EE7" w:rsidRDefault="00617317">
      <w:pPr>
        <w:pStyle w:val="NormaleWeb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Le variazioni di orario per le classi e le entrate posticipate o le uscite anticipate per assenza docenti sono comunicate dalla scuola ai g</w:t>
      </w:r>
      <w:r>
        <w:rPr>
          <w:rStyle w:val="Nessuno"/>
          <w:sz w:val="22"/>
          <w:szCs w:val="22"/>
        </w:rPr>
        <w:t>enitori, alunni e docenti ESCLUSIVAMENTE via sito di istituto nella sezione PRIMO PIANO, da consultare ogni giorno, anche nel pomeriggio, per verificare la presenza di sostituzioni inserite successivamente al termine delle lezioni.</w:t>
      </w:r>
      <w:r>
        <w:rPr>
          <w:rStyle w:val="Nessuno"/>
          <w:sz w:val="22"/>
          <w:szCs w:val="22"/>
        </w:rPr>
        <w:br/>
      </w:r>
      <w:r>
        <w:rPr>
          <w:rStyle w:val="Nessuno"/>
          <w:sz w:val="22"/>
          <w:szCs w:val="22"/>
        </w:rPr>
        <w:t xml:space="preserve">Un foglio di presa </w:t>
      </w:r>
      <w:r>
        <w:rPr>
          <w:rStyle w:val="Nessuno"/>
          <w:sz w:val="22"/>
          <w:szCs w:val="22"/>
        </w:rPr>
        <w:t>visione delle variazioni e sostituzioni sarà consultabile comunque anche al centralino.</w:t>
      </w:r>
    </w:p>
    <w:p w:rsidR="00A43EE7" w:rsidRDefault="00A43EE7">
      <w:pPr>
        <w:pStyle w:val="NormaleWeb"/>
        <w:rPr>
          <w:rStyle w:val="NessunoA"/>
          <w:sz w:val="22"/>
          <w:szCs w:val="22"/>
        </w:rPr>
      </w:pPr>
    </w:p>
    <w:p w:rsidR="00A43EE7" w:rsidRDefault="00617317">
      <w:pPr>
        <w:pStyle w:val="NormaleWeb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  <w:u w:val="single"/>
        </w:rPr>
        <w:t>10. MISURE ANTI RISCHIO COVID</w:t>
      </w:r>
    </w:p>
    <w:p w:rsidR="00A43EE7" w:rsidRDefault="00617317">
      <w:pPr>
        <w:pStyle w:val="NormaleWeb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Genitori e alunni sono tenuti a ottemperare alle misure di prevenzione rischio COVID indicate nella circolare 1/22 e relativi allegati, e</w:t>
      </w:r>
      <w:r>
        <w:rPr>
          <w:rStyle w:val="Nessuno"/>
          <w:sz w:val="22"/>
          <w:szCs w:val="22"/>
        </w:rPr>
        <w:t xml:space="preserve"> alle altre che eventualmente dovessero seguire in base ad andamento epidemia e decisioni degli organi competenti</w:t>
      </w:r>
    </w:p>
    <w:p w:rsidR="00A43EE7" w:rsidRDefault="00A43EE7">
      <w:pPr>
        <w:pStyle w:val="NormaleWeb"/>
        <w:rPr>
          <w:rStyle w:val="Nessuno"/>
          <w:sz w:val="22"/>
          <w:szCs w:val="22"/>
        </w:rPr>
      </w:pPr>
    </w:p>
    <w:p w:rsidR="00A43EE7" w:rsidRDefault="00617317">
      <w:pPr>
        <w:pStyle w:val="NormaleWeb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11. DIVIETO USO MONOPATTINI NEGLI SPAZI ESTERNI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PERTINENZA SCOLASTICA</w:t>
      </w:r>
    </w:p>
    <w:p w:rsidR="00A43EE7" w:rsidRDefault="00617317">
      <w:pPr>
        <w:jc w:val="both"/>
        <w:rPr>
          <w:rStyle w:val="Nessuno"/>
          <w:u w:val="single"/>
        </w:rPr>
      </w:pPr>
      <w:r>
        <w:rPr>
          <w:rStyle w:val="NessunoA"/>
        </w:rPr>
        <w:t xml:space="preserve">si informa </w:t>
      </w:r>
      <w:r>
        <w:rPr>
          <w:rStyle w:val="Nessuno"/>
          <w:u w:val="single"/>
        </w:rPr>
        <w:t>che è vietato usare i monopattini di qualsiasi tipo negli</w:t>
      </w:r>
      <w:r>
        <w:rPr>
          <w:rStyle w:val="Nessuno"/>
          <w:u w:val="single"/>
        </w:rPr>
        <w:t xml:space="preserve"> spazi aperti di</w:t>
      </w:r>
    </w:p>
    <w:p w:rsidR="00A43EE7" w:rsidRDefault="00617317">
      <w:pPr>
        <w:jc w:val="both"/>
        <w:rPr>
          <w:rStyle w:val="NessunoA"/>
        </w:rPr>
      </w:pPr>
      <w:r>
        <w:rPr>
          <w:rStyle w:val="Nessuno"/>
          <w:u w:val="single"/>
        </w:rPr>
        <w:t>pertinenza di entrambi i plessi, per ragioni di sicurezza</w:t>
      </w:r>
      <w:r>
        <w:rPr>
          <w:rStyle w:val="NessunoA"/>
        </w:rPr>
        <w:t>. E' altresì vietato portare in classe i suddetti monopattini che andranno parcheggiati nelle aree esterne appositamente adibite ai mezzi di trasporto."</w:t>
      </w:r>
    </w:p>
    <w:p w:rsidR="00A43EE7" w:rsidRDefault="00A43EE7">
      <w:pPr>
        <w:pStyle w:val="Di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before="0" w:line="240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  <w:u w:color="000000"/>
        </w:rPr>
      </w:pPr>
    </w:p>
    <w:p w:rsidR="00A43EE7" w:rsidRDefault="00A43EE7">
      <w:pPr>
        <w:pStyle w:val="NormaleWeb"/>
        <w:rPr>
          <w:rStyle w:val="Nessuno"/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  <w:u w:val="single"/>
        </w:rPr>
        <w:t xml:space="preserve">12. PRESENZA DEL DIRIGENTE </w:t>
      </w:r>
      <w:r>
        <w:rPr>
          <w:rStyle w:val="Nessuno"/>
          <w:b/>
          <w:bCs/>
          <w:sz w:val="22"/>
          <w:szCs w:val="22"/>
          <w:u w:val="single"/>
        </w:rPr>
        <w:t>A SCUOLA</w:t>
      </w:r>
    </w:p>
    <w:p w:rsidR="00A43EE7" w:rsidRDefault="00A43EE7">
      <w:pPr>
        <w:jc w:val="both"/>
        <w:rPr>
          <w:rStyle w:val="Nessuno"/>
          <w:b/>
          <w:bCs/>
          <w:sz w:val="22"/>
          <w:szCs w:val="22"/>
          <w:u w:val="single"/>
        </w:rPr>
      </w:pP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Dirigente Scolastico, salvo inderogabili impegni presso altre sedi, sarà presente con apposito orario di ricevimento giornaliero. Per appuntamenti telefonare al centralino.</w:t>
      </w:r>
    </w:p>
    <w:p w:rsidR="00A43EE7" w:rsidRDefault="00617317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Confidando nella Vostra cortese collaborazione auguro a tutti un buon </w:t>
      </w:r>
      <w:r>
        <w:rPr>
          <w:rStyle w:val="Nessuno"/>
          <w:sz w:val="22"/>
          <w:szCs w:val="22"/>
        </w:rPr>
        <w:t>anno scolastico.</w:t>
      </w:r>
    </w:p>
    <w:p w:rsidR="00A43EE7" w:rsidRDefault="00A43EE7">
      <w:pPr>
        <w:ind w:left="5664"/>
        <w:jc w:val="center"/>
        <w:rPr>
          <w:rStyle w:val="NessunoA"/>
          <w:sz w:val="22"/>
          <w:szCs w:val="22"/>
        </w:rPr>
      </w:pPr>
    </w:p>
    <w:p w:rsidR="00A43EE7" w:rsidRDefault="00617317">
      <w:pPr>
        <w:ind w:left="5664"/>
        <w:jc w:val="center"/>
      </w:pPr>
      <w:r>
        <w:rPr>
          <w:rStyle w:val="Nessuno"/>
          <w:sz w:val="22"/>
          <w:szCs w:val="22"/>
        </w:rPr>
        <w:t>Il Dirigente Scolastico</w:t>
      </w:r>
    </w:p>
    <w:p w:rsidR="00A43EE7" w:rsidRDefault="00A43EE7">
      <w:pPr>
        <w:ind w:left="3540" w:firstLine="708"/>
      </w:pPr>
    </w:p>
    <w:sectPr w:rsidR="00A43EE7" w:rsidSect="00A43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E7" w:rsidRDefault="00A43EE7" w:rsidP="00A43EE7">
      <w:r>
        <w:separator/>
      </w:r>
    </w:p>
  </w:endnote>
  <w:endnote w:type="continuationSeparator" w:id="1">
    <w:p w:rsidR="00A43EE7" w:rsidRDefault="00A43EE7" w:rsidP="00A4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7" w:rsidRDefault="006173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7" w:rsidRDefault="006173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7" w:rsidRDefault="006173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E7" w:rsidRDefault="00A43EE7" w:rsidP="00A43EE7">
      <w:r>
        <w:separator/>
      </w:r>
    </w:p>
  </w:footnote>
  <w:footnote w:type="continuationSeparator" w:id="1">
    <w:p w:rsidR="00A43EE7" w:rsidRDefault="00A43EE7" w:rsidP="00A4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7" w:rsidRDefault="006173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E7" w:rsidRDefault="00617317">
    <w:pPr>
      <w:jc w:val="center"/>
      <w:rPr>
        <w:rFonts w:ascii="Arial" w:hAnsi="Arial"/>
        <w:b/>
        <w:bCs/>
        <w:sz w:val="25"/>
        <w:szCs w:val="25"/>
      </w:rPr>
    </w:pPr>
    <w:r>
      <w:rPr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456565</wp:posOffset>
          </wp:positionV>
          <wp:extent cx="1885950" cy="1212850"/>
          <wp:effectExtent l="0" t="0" r="0" b="0"/>
          <wp:wrapNone/>
          <wp:docPr id="1073741828" name="officeArt object" descr="lu648210h9_tmp_97f50ed045aeafd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u648210h9_tmp_97f50ed045aeafd4" descr="lu648210h9_tmp_97f50ed045aeafd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2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ab/>
    </w:r>
  </w:p>
  <w:p w:rsidR="00A43EE7" w:rsidRDefault="00A43EE7">
    <w:pPr>
      <w:jc w:val="center"/>
      <w:rPr>
        <w:rFonts w:ascii="Arial" w:hAnsi="Arial"/>
        <w:b/>
        <w:bCs/>
        <w:sz w:val="25"/>
        <w:szCs w:val="25"/>
      </w:rPr>
    </w:pPr>
  </w:p>
  <w:p w:rsidR="00A43EE7" w:rsidRDefault="00A43EE7">
    <w:pPr>
      <w:rPr>
        <w:rFonts w:ascii="Arial" w:hAnsi="Arial"/>
        <w:b/>
        <w:bCs/>
        <w:sz w:val="25"/>
        <w:szCs w:val="25"/>
      </w:rPr>
    </w:pPr>
    <w:r w:rsidRPr="00A43EE7">
      <w:rPr>
        <w:rFonts w:ascii="Calibri" w:hAnsi="Calibri"/>
      </w:rPr>
    </w:r>
    <w:r w:rsidRPr="00A43EE7">
      <w:rPr>
        <w:rFonts w:ascii="Calibri" w:hAnsi="Calibri"/>
      </w:rPr>
      <w:pict>
        <v:group id="_x0000_s1026" style="width:107.2pt;height:75pt;mso-position-horizontal-relative:char;mso-position-vertical-relative:line" coordsize="1362075,952500">
          <v:rect id="_x0000_s1027" style="position:absolute;width:1362075;height:95250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1362075;height:952500">
            <v:imagedata r:id="rId2" o:title="image1"/>
          </v:shape>
          <w10:wrap type="none"/>
          <w10:anchorlock/>
        </v:group>
      </w:pict>
    </w:r>
    <w:r w:rsidR="00617317">
      <w:rPr>
        <w:rFonts w:ascii="Calibri" w:hAnsi="Calibri"/>
      </w:rPr>
      <w:tab/>
    </w:r>
    <w:r w:rsidR="00617317" w:rsidRPr="00617317">
      <w:rPr>
        <w:rFonts w:ascii="Calibri" w:hAnsi="Calibri"/>
      </w:rPr>
      <w:drawing>
        <wp:inline distT="0" distB="0" distL="0" distR="0">
          <wp:extent cx="1638300" cy="8858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4140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EE7" w:rsidRPr="00617317" w:rsidRDefault="00617317">
    <w:pPr>
      <w:jc w:val="center"/>
      <w:rPr>
        <w:sz w:val="20"/>
        <w:szCs w:val="20"/>
      </w:rPr>
    </w:pPr>
    <w:r w:rsidRPr="00617317">
      <w:rPr>
        <w:rFonts w:ascii="Arial" w:hAnsi="Arial"/>
        <w:b/>
        <w:bCs/>
        <w:sz w:val="20"/>
        <w:szCs w:val="20"/>
      </w:rPr>
      <w:t xml:space="preserve">ISTITUTO Superiore </w:t>
    </w:r>
    <w:r w:rsidRPr="00617317">
      <w:rPr>
        <w:rFonts w:ascii="Arial" w:eastAsia="Arial" w:hAnsi="Arial" w:cs="Arial"/>
        <w:b/>
        <w:bCs/>
        <w:sz w:val="20"/>
        <w:szCs w:val="20"/>
      </w:rPr>
      <w:br/>
    </w:r>
    <w:r w:rsidRPr="00617317">
      <w:rPr>
        <w:rFonts w:ascii="Arial" w:hAnsi="Arial"/>
        <w:b/>
        <w:bCs/>
        <w:sz w:val="20"/>
        <w:szCs w:val="20"/>
      </w:rPr>
      <w:t>Pascal/</w:t>
    </w:r>
    <w:proofErr w:type="spellStart"/>
    <w:r w:rsidRPr="00617317">
      <w:rPr>
        <w:rFonts w:ascii="Arial" w:hAnsi="Arial"/>
        <w:b/>
        <w:bCs/>
        <w:sz w:val="20"/>
        <w:szCs w:val="20"/>
      </w:rPr>
      <w:t>Comandini</w:t>
    </w:r>
    <w:proofErr w:type="spellEnd"/>
  </w:p>
  <w:p w:rsidR="00A43EE7" w:rsidRPr="00617317" w:rsidRDefault="00617317">
    <w:pPr>
      <w:jc w:val="center"/>
      <w:rPr>
        <w:sz w:val="20"/>
        <w:szCs w:val="20"/>
      </w:rPr>
    </w:pPr>
    <w:r w:rsidRPr="00617317">
      <w:rPr>
        <w:sz w:val="20"/>
        <w:szCs w:val="20"/>
      </w:rPr>
      <w:t xml:space="preserve">P.le </w:t>
    </w:r>
    <w:proofErr w:type="spellStart"/>
    <w:r w:rsidRPr="00617317">
      <w:rPr>
        <w:sz w:val="20"/>
        <w:szCs w:val="20"/>
      </w:rPr>
      <w:t>Macrelli</w:t>
    </w:r>
    <w:proofErr w:type="spellEnd"/>
    <w:r w:rsidRPr="00617317">
      <w:rPr>
        <w:sz w:val="20"/>
        <w:szCs w:val="20"/>
      </w:rPr>
      <w:t xml:space="preserve">, 100 </w:t>
    </w:r>
    <w:r w:rsidRPr="00617317">
      <w:rPr>
        <w:sz w:val="20"/>
        <w:szCs w:val="20"/>
      </w:rPr>
      <w:br/>
    </w:r>
    <w:r w:rsidRPr="00617317">
      <w:rPr>
        <w:sz w:val="20"/>
        <w:szCs w:val="20"/>
      </w:rPr>
      <w:t xml:space="preserve">47521 Cesena </w:t>
    </w:r>
    <w:r w:rsidRPr="00617317">
      <w:rPr>
        <w:sz w:val="20"/>
        <w:szCs w:val="20"/>
      </w:rPr>
      <w:br/>
    </w:r>
    <w:r w:rsidRPr="00617317">
      <w:rPr>
        <w:sz w:val="20"/>
        <w:szCs w:val="20"/>
      </w:rPr>
      <w:t xml:space="preserve">Tel. +39 054722792 </w:t>
    </w:r>
    <w:r w:rsidRPr="00617317">
      <w:rPr>
        <w:sz w:val="20"/>
        <w:szCs w:val="20"/>
      </w:rPr>
      <w:br/>
    </w:r>
    <w:proofErr w:type="spellStart"/>
    <w:r w:rsidRPr="00617317">
      <w:rPr>
        <w:sz w:val="20"/>
        <w:szCs w:val="20"/>
      </w:rPr>
      <w:t>Cod.fisc.</w:t>
    </w:r>
    <w:proofErr w:type="spellEnd"/>
    <w:r w:rsidRPr="00617317">
      <w:rPr>
        <w:sz w:val="20"/>
        <w:szCs w:val="20"/>
      </w:rPr>
      <w:t xml:space="preserve"> 90076540401 - </w:t>
    </w:r>
    <w:proofErr w:type="spellStart"/>
    <w:r w:rsidRPr="00617317">
      <w:rPr>
        <w:sz w:val="20"/>
        <w:szCs w:val="20"/>
      </w:rPr>
      <w:t>Cod.Mecc.</w:t>
    </w:r>
    <w:proofErr w:type="spellEnd"/>
    <w:r w:rsidRPr="00617317">
      <w:rPr>
        <w:sz w:val="20"/>
        <w:szCs w:val="20"/>
      </w:rPr>
      <w:t xml:space="preserve"> FOIS01100L</w:t>
    </w:r>
    <w:r w:rsidRPr="00617317">
      <w:rPr>
        <w:sz w:val="20"/>
        <w:szCs w:val="20"/>
      </w:rPr>
      <w:br/>
    </w:r>
    <w:hyperlink r:id="rId4" w:history="1">
      <w:r w:rsidRPr="00617317">
        <w:rPr>
          <w:rStyle w:val="Hyperlink0"/>
          <w:rFonts w:eastAsia="Arial Unicode MS"/>
          <w:sz w:val="20"/>
          <w:szCs w:val="20"/>
        </w:rPr>
        <w:t>FOIS01100L@istruzione.it</w:t>
      </w:r>
    </w:hyperlink>
    <w:r w:rsidRPr="00617317">
      <w:rPr>
        <w:sz w:val="20"/>
        <w:szCs w:val="20"/>
      </w:rPr>
      <w:br/>
    </w:r>
    <w:r w:rsidRPr="00617317">
      <w:rPr>
        <w:sz w:val="20"/>
        <w:szCs w:val="20"/>
      </w:rPr>
      <w:t>FOIS01100L@pec.istruzione.it</w:t>
    </w:r>
    <w:r w:rsidRPr="00617317">
      <w:rPr>
        <w:sz w:val="20"/>
        <w:szCs w:val="20"/>
      </w:rPr>
      <w:tab/>
    </w:r>
  </w:p>
  <w:p w:rsidR="00A43EE7" w:rsidRPr="00617317" w:rsidRDefault="00A43EE7">
    <w:pPr>
      <w:jc w:val="center"/>
      <w:rPr>
        <w:sz w:val="20"/>
        <w:szCs w:val="20"/>
      </w:rPr>
    </w:pPr>
  </w:p>
  <w:p w:rsidR="00A43EE7" w:rsidRDefault="00A43EE7">
    <w:pPr>
      <w:jc w:val="center"/>
    </w:pPr>
  </w:p>
  <w:p w:rsidR="00A43EE7" w:rsidRDefault="00A43EE7">
    <w:pPr>
      <w:jc w:val="center"/>
    </w:pPr>
  </w:p>
  <w:p w:rsidR="00A43EE7" w:rsidRDefault="00A43E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7" w:rsidRDefault="006173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A1"/>
    <w:multiLevelType w:val="hybridMultilevel"/>
    <w:tmpl w:val="3510F3AA"/>
    <w:styleLink w:val="Stileimportato1"/>
    <w:lvl w:ilvl="0" w:tplc="69706BA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0BC9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055F0">
      <w:start w:val="1"/>
      <w:numFmt w:val="decimal"/>
      <w:lvlText w:val="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C4C7C">
      <w:start w:val="1"/>
      <w:numFmt w:val="decimal"/>
      <w:lvlText w:val="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8D85A">
      <w:start w:val="1"/>
      <w:numFmt w:val="decimal"/>
      <w:lvlText w:val="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02C5E">
      <w:start w:val="1"/>
      <w:numFmt w:val="decimal"/>
      <w:lvlText w:val="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427F92">
      <w:start w:val="1"/>
      <w:numFmt w:val="decimal"/>
      <w:lvlText w:val="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C5FC2">
      <w:start w:val="1"/>
      <w:numFmt w:val="decimal"/>
      <w:lvlText w:val="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40C9C">
      <w:start w:val="1"/>
      <w:numFmt w:val="decimal"/>
      <w:lvlText w:val="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5069BF"/>
    <w:multiLevelType w:val="hybridMultilevel"/>
    <w:tmpl w:val="B72EE2C0"/>
    <w:numStyleLink w:val="Stileimportato2"/>
  </w:abstractNum>
  <w:abstractNum w:abstractNumId="2">
    <w:nsid w:val="3A593278"/>
    <w:multiLevelType w:val="hybridMultilevel"/>
    <w:tmpl w:val="B72EE2C0"/>
    <w:styleLink w:val="Stileimportato2"/>
    <w:lvl w:ilvl="0" w:tplc="7CC0639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08AF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AC12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C2FD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9C6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A615C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C06B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854C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432E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E87439"/>
    <w:multiLevelType w:val="hybridMultilevel"/>
    <w:tmpl w:val="3510F3AA"/>
    <w:numStyleLink w:val="Stileimportato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EE7"/>
    <w:rsid w:val="00617317"/>
    <w:rsid w:val="00A4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3EE7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3EE7"/>
    <w:rPr>
      <w:u w:val="single"/>
    </w:rPr>
  </w:style>
  <w:style w:type="table" w:customStyle="1" w:styleId="TableNormal">
    <w:name w:val="Table Normal"/>
    <w:rsid w:val="00A43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A43EE7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A43EE7"/>
    <w:rPr>
      <w:rFonts w:ascii="Times New Roman" w:eastAsia="Times New Roman" w:hAnsi="Times New Roman" w:cs="Times New Roman"/>
      <w:outline w:val="0"/>
      <w:color w:val="000000"/>
      <w:u w:color="000000"/>
      <w:shd w:val="nil"/>
      <w:lang w:val="it-IT"/>
    </w:rPr>
  </w:style>
  <w:style w:type="character" w:customStyle="1" w:styleId="NessunoA">
    <w:name w:val="Nessuno A"/>
    <w:rsid w:val="00A43EE7"/>
  </w:style>
  <w:style w:type="paragraph" w:customStyle="1" w:styleId="Intestazioneepidipagina">
    <w:name w:val="Intestazione e piè di pagina"/>
    <w:rsid w:val="00A43EE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A43EE7"/>
    <w:pPr>
      <w:numPr>
        <w:numId w:val="1"/>
      </w:numPr>
    </w:pPr>
  </w:style>
  <w:style w:type="numbering" w:customStyle="1" w:styleId="Stileimportato2">
    <w:name w:val="Stile importato 2"/>
    <w:rsid w:val="00A43EE7"/>
    <w:pPr>
      <w:numPr>
        <w:numId w:val="3"/>
      </w:numPr>
    </w:pPr>
  </w:style>
  <w:style w:type="paragraph" w:styleId="Corpodeltesto">
    <w:name w:val="Body Text"/>
    <w:rsid w:val="00A43EE7"/>
    <w:rPr>
      <w:rFonts w:eastAsia="Times New Roman"/>
      <w:color w:val="000000"/>
      <w:sz w:val="32"/>
      <w:szCs w:val="32"/>
      <w:u w:color="000000"/>
      <w:shd w:val="nil"/>
    </w:rPr>
  </w:style>
  <w:style w:type="character" w:customStyle="1" w:styleId="Hyperlink1">
    <w:name w:val="Hyperlink.1"/>
    <w:basedOn w:val="Link"/>
    <w:rsid w:val="00A43EE7"/>
    <w:rPr>
      <w:sz w:val="22"/>
      <w:szCs w:val="22"/>
    </w:rPr>
  </w:style>
  <w:style w:type="character" w:customStyle="1" w:styleId="Nessuno">
    <w:name w:val="Nessuno"/>
    <w:rsid w:val="00A43EE7"/>
  </w:style>
  <w:style w:type="character" w:customStyle="1" w:styleId="Hyperlink2">
    <w:name w:val="Hyperlink.2"/>
    <w:basedOn w:val="Nessuno"/>
    <w:rsid w:val="00A43EE7"/>
    <w:rPr>
      <w:outline w:val="0"/>
      <w:color w:val="0000FF"/>
      <w:sz w:val="22"/>
      <w:szCs w:val="22"/>
      <w:u w:val="single" w:color="0000FF"/>
    </w:rPr>
  </w:style>
  <w:style w:type="paragraph" w:styleId="NormaleWeb">
    <w:name w:val="Normal (Web)"/>
    <w:rsid w:val="00A43EE7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Didefault">
    <w:name w:val="Di default"/>
    <w:rsid w:val="00A43EE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7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7317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7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317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31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ascalcomandini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spascalcomandini.it/wp-content/uploads/2019/09/RICHIESTA-PERMESSI-ENTRATA-USCIT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pascalcomandini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2</cp:revision>
  <dcterms:created xsi:type="dcterms:W3CDTF">2022-09-06T07:06:00Z</dcterms:created>
  <dcterms:modified xsi:type="dcterms:W3CDTF">2022-09-06T07:07:00Z</dcterms:modified>
</cp:coreProperties>
</file>