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5072C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2CA" w:rsidRDefault="00FE51C7">
            <w:pPr>
              <w:pStyle w:val="Titolo2"/>
              <w:jc w:val="center"/>
            </w:pPr>
            <w:r w:rsidRPr="00FE51C7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</w:r>
            <w:r w:rsidRPr="00FE51C7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  <w:pict>
                <v:group id="_x0000_s1026" style="width:107.2pt;height:75pt;mso-position-horizontal-relative:char;mso-position-vertical-relative:line" coordorigin="-1" coordsize="1361443,952500">
                  <v:rect id="_x0000_s1027" style="position:absolute;left:-1;width:1361443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1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A9725D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 Unicode MS" w:hAnsi="Arial Unicode MS"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5072CA" w:rsidRDefault="00A9725D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5072CA" w:rsidRDefault="00FE51C7">
            <w:pPr>
              <w:jc w:val="center"/>
            </w:pPr>
            <w:hyperlink r:id="rId9" w:history="1">
              <w:r w:rsidR="00A9725D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FE51C7">
            <w:pPr>
              <w:jc w:val="center"/>
            </w:pPr>
            <w:r w:rsidRPr="00FE51C7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</w:r>
            <w:r w:rsidRPr="00FE51C7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  <w:pict>
                <v:group id="_x0000_s1029" style="width:128.8pt;height:69.7pt;mso-position-horizontal-relative:char;mso-position-vertical-relative:line" coordsize="1635762,885191">
                  <v:rect id="_x0000_s1030" style="position:absolute;width:1635762;height:885191" stroked="f" strokeweight="1pt">
                    <v:stroke miterlimit="4"/>
                  </v:rect>
                  <v:shape id="_x0000_s1031" type="#_x0000_t75" style="position:absolute;width:1635762;height:885191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5072CA" w:rsidRDefault="005072CA">
      <w:pPr>
        <w:widowControl w:val="0"/>
        <w:ind w:left="110" w:hanging="110"/>
      </w:pP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B3786E">
        <w:rPr>
          <w:rStyle w:val="Nessuno"/>
          <w:rFonts w:ascii="Times New Roman" w:hAnsi="Times New Roman"/>
          <w:color w:val="000000"/>
          <w:u w:color="000000"/>
        </w:rPr>
        <w:t>2</w:t>
      </w:r>
      <w:r w:rsidR="00A9725D">
        <w:rPr>
          <w:rStyle w:val="Nessuno"/>
          <w:rFonts w:ascii="Times New Roman" w:hAnsi="Times New Roman"/>
          <w:color w:val="000000"/>
          <w:u w:color="000000"/>
        </w:rPr>
        <w:t>/</w:t>
      </w:r>
      <w:r w:rsidR="00B3786E">
        <w:rPr>
          <w:rStyle w:val="Nessuno"/>
          <w:rFonts w:ascii="Times New Roman" w:hAnsi="Times New Roman"/>
          <w:color w:val="000000"/>
          <w:u w:color="000000"/>
        </w:rPr>
        <w:t>5</w:t>
      </w:r>
      <w:r w:rsidR="008D4B7D">
        <w:rPr>
          <w:rStyle w:val="Nessuno"/>
          <w:rFonts w:ascii="Times New Roman" w:hAnsi="Times New Roman"/>
          <w:color w:val="000000"/>
          <w:u w:color="000000"/>
        </w:rPr>
        <w:t>/</w:t>
      </w:r>
      <w:r w:rsidR="006E29F5">
        <w:rPr>
          <w:rStyle w:val="Nessuno"/>
          <w:rFonts w:ascii="Times New Roman" w:hAnsi="Times New Roman"/>
          <w:color w:val="000000"/>
          <w:u w:color="000000"/>
        </w:rPr>
        <w:t>23</w:t>
      </w: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BF16FA">
        <w:rPr>
          <w:rStyle w:val="Nessuno"/>
          <w:rFonts w:ascii="Times New Roman" w:hAnsi="Times New Roman"/>
          <w:color w:val="000000"/>
          <w:u w:color="000000"/>
        </w:rPr>
        <w:t>144</w:t>
      </w:r>
      <w:r w:rsidR="00A9725D">
        <w:rPr>
          <w:rStyle w:val="Nessuno"/>
          <w:rFonts w:ascii="Times New Roman" w:hAnsi="Times New Roman"/>
          <w:color w:val="000000"/>
          <w:u w:color="000000"/>
        </w:rPr>
        <w:t>-22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29F5" w:rsidRDefault="00A9725D" w:rsidP="00F4000A">
      <w:pPr>
        <w:pStyle w:val="Titolo2"/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23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Oggetto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convocazione di un’assemblea sindacale territoriale, del personale delle istituzioni scol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stiche della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provincia di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Forlì-Cesena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B378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sigla </w:t>
      </w:r>
      <w:r w:rsidR="00BF16F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ANIEF</w:t>
      </w:r>
    </w:p>
    <w:p w:rsidR="00BF16FA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Si informa  ai 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sensi dell’art. 23 del </w:t>
      </w:r>
      <w:proofErr w:type="spellStart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ccnl</w:t>
      </w:r>
      <w:proofErr w:type="spellEnd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2016-2018, che in data </w:t>
      </w:r>
      <w:r w:rsidR="00BF16FA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10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</w:t>
      </w:r>
      <w:r w:rsidR="00B3786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5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/202</w:t>
      </w: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3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8D4B7D">
        <w:rPr>
          <w:rFonts w:ascii="Times New Roman" w:hAnsi="Times New Roman" w:cs="Times New Roman"/>
          <w:b w:val="0"/>
          <w:i w:val="0"/>
          <w:color w:val="auto"/>
        </w:rPr>
        <w:t>le sigle indicate hanno indetta una assemblea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 xml:space="preserve"> in orario di servizio destinata a 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TUTTO IL PERSONALE DOCENTE e ATA DELLA SCUOLA, dalle </w:t>
      </w:r>
      <w:r w:rsidR="00B3786E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ore </w:t>
      </w:r>
      <w:r w:rsidR="00BF16FA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10 alle 13 on </w:t>
      </w:r>
      <w:proofErr w:type="spellStart"/>
      <w:r w:rsidR="00BF16FA">
        <w:rPr>
          <w:rStyle w:val="Enfasigrassetto"/>
          <w:rFonts w:ascii="Times New Roman" w:hAnsi="Times New Roman" w:cs="Times New Roman"/>
          <w:bCs/>
          <w:i w:val="0"/>
          <w:color w:val="auto"/>
        </w:rPr>
        <w:t>line</w:t>
      </w:r>
      <w:proofErr w:type="spellEnd"/>
      <w:r w:rsidR="00BF16FA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 con link nel volantino allegato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, 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con il seguente ord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i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ne del giorno:</w:t>
      </w:r>
    </w:p>
    <w:p w:rsidR="00BF16FA" w:rsidRPr="00BF16FA" w:rsidRDefault="00BF16FA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BF16FA">
        <w:rPr>
          <w:rFonts w:ascii="Times New Roman" w:hAnsi="Times New Roman" w:cs="Times New Roman"/>
          <w:b w:val="0"/>
          <w:i w:val="0"/>
          <w:color w:val="auto"/>
        </w:rPr>
        <w:t>1. Rinnovo CCNL Pers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t>o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t>nale ATA 2019 - 2021: stato delle trattative in ARAN su Revisione degli Ordinamenti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Professionali, Proposte Sindacali;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2. ANIEF (organici, reclutamento, profili, livelli, buoni pasto, formazi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t>o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t>ne);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3. Tabelle Organici ATA;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4. DM 430/2000;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5. Posizioni Economiche;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 xml:space="preserve">6. </w:t>
      </w:r>
      <w:proofErr w:type="spellStart"/>
      <w:r w:rsidRPr="00BF16FA">
        <w:rPr>
          <w:rFonts w:ascii="Times New Roman" w:hAnsi="Times New Roman" w:cs="Times New Roman"/>
          <w:b w:val="0"/>
          <w:i w:val="0"/>
          <w:color w:val="auto"/>
        </w:rPr>
        <w:t>Passweb</w:t>
      </w:r>
      <w:proofErr w:type="spellEnd"/>
      <w:r w:rsidRPr="00BF16FA">
        <w:rPr>
          <w:rFonts w:ascii="Times New Roman" w:hAnsi="Times New Roman" w:cs="Times New Roman"/>
          <w:b w:val="0"/>
          <w:i w:val="0"/>
          <w:color w:val="auto"/>
        </w:rPr>
        <w:t>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7. DM 63 del 5 aprile 2023;</w:t>
      </w:r>
      <w:r w:rsidRPr="00BF16FA">
        <w:rPr>
          <w:rFonts w:ascii="Times New Roman" w:hAnsi="Times New Roman" w:cs="Times New Roman"/>
          <w:b w:val="0"/>
          <w:i w:val="0"/>
          <w:color w:val="auto"/>
        </w:rPr>
        <w:br/>
        <w:t>8. Concorso ordinario e straordinario DSGA</w:t>
      </w:r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L’assemblea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per la nostra scuola 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si svolgerà in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presenza presso Aula Magna </w:t>
      </w:r>
      <w:proofErr w:type="spellStart"/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>Comandini</w:t>
      </w:r>
      <w:proofErr w:type="spellEnd"/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</w:rPr>
      </w:pP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 xml:space="preserve">Pertanto, secondo le norme vigenti si richiede la dichiarazione preventiva di partecipazione entro le ore 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 xml:space="preserve">13,00 di </w:t>
      </w:r>
      <w:r w:rsidR="00B3786E">
        <w:rPr>
          <w:rStyle w:val="Nessuno"/>
          <w:rFonts w:ascii="Times New Roman" w:hAnsi="Times New Roman" w:cs="Times New Roman"/>
          <w:bCs/>
          <w:color w:val="auto"/>
        </w:rPr>
        <w:t>venerdì</w:t>
      </w:r>
      <w:r w:rsid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F4000A" w:rsidRP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BF16FA">
        <w:rPr>
          <w:rStyle w:val="Nessuno"/>
          <w:rFonts w:ascii="Times New Roman" w:hAnsi="Times New Roman" w:cs="Times New Roman"/>
          <w:bCs/>
          <w:color w:val="auto"/>
        </w:rPr>
        <w:t>5</w:t>
      </w:r>
      <w:r w:rsidR="00B3786E">
        <w:rPr>
          <w:rStyle w:val="Nessuno"/>
          <w:rFonts w:ascii="Times New Roman" w:hAnsi="Times New Roman" w:cs="Times New Roman"/>
          <w:bCs/>
          <w:color w:val="auto"/>
        </w:rPr>
        <w:t xml:space="preserve"> maggio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>, allo scopo di consentire sostituzioni dei docenti partecipanti, s</w:t>
      </w:r>
      <w:r w:rsidRPr="006E29F5">
        <w:rPr>
          <w:rStyle w:val="Nessuno"/>
          <w:rFonts w:ascii="Times New Roman" w:hAnsi="Times New Roman" w:cs="Times New Roman"/>
          <w:color w:val="auto"/>
        </w:rPr>
        <w:t xml:space="preserve">ugli appositi fogli firma in allegato. </w:t>
      </w: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>Disponibilità in portineria di entrambi i plessi.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  <w:t>Il DS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BF16FA" w:rsidRDefault="00BF16F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BF16FA" w:rsidRDefault="00BF16F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F4000A">
      <w:r>
        <w:rPr>
          <w:rStyle w:val="Nessuno"/>
          <w:color w:val="000000"/>
          <w:sz w:val="22"/>
          <w:szCs w:val="22"/>
          <w:u w:color="000000"/>
        </w:rPr>
        <w:t xml:space="preserve">ASSEMBLEA DOCENTI E ATA </w:t>
      </w:r>
      <w:r w:rsidR="008D4B7D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BF16FA">
        <w:rPr>
          <w:rStyle w:val="Nessuno"/>
          <w:color w:val="000000"/>
          <w:sz w:val="22"/>
          <w:szCs w:val="22"/>
          <w:u w:color="000000"/>
        </w:rPr>
        <w:t xml:space="preserve">ANIEF </w:t>
      </w:r>
      <w:r w:rsidR="00B3786E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BF16FA">
        <w:rPr>
          <w:rStyle w:val="Nessuno"/>
          <w:color w:val="000000"/>
          <w:sz w:val="22"/>
          <w:szCs w:val="22"/>
          <w:u w:color="000000"/>
        </w:rPr>
        <w:t>10</w:t>
      </w:r>
      <w:r w:rsidR="00B3786E">
        <w:rPr>
          <w:rStyle w:val="Nessuno"/>
          <w:color w:val="000000"/>
          <w:sz w:val="22"/>
          <w:szCs w:val="22"/>
          <w:u w:color="000000"/>
        </w:rPr>
        <w:t>/5/23</w:t>
      </w:r>
    </w:p>
    <w:tbl>
      <w:tblPr>
        <w:tblStyle w:val="TableNormal"/>
        <w:tblW w:w="868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6"/>
        <w:gridCol w:w="1701"/>
        <w:gridCol w:w="1985"/>
        <w:gridCol w:w="2835"/>
      </w:tblGrid>
      <w:tr w:rsidR="005072CA" w:rsidTr="00F4000A">
        <w:trPr>
          <w:trHeight w:val="530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essuno"/>
                <w:b/>
                <w:bCs/>
                <w:color w:val="000000"/>
                <w:u w:color="000000"/>
                <w:lang w:val="en-US"/>
              </w:rPr>
              <w:t>profilo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</w:tbl>
    <w:p w:rsidR="005072CA" w:rsidRDefault="005072CA">
      <w:pPr>
        <w:widowControl w:val="0"/>
        <w:ind w:left="108" w:hanging="108"/>
      </w:pPr>
    </w:p>
    <w:sectPr w:rsidR="005072CA" w:rsidSect="005072CA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CA" w:rsidRDefault="005072CA" w:rsidP="005072CA">
      <w:r>
        <w:separator/>
      </w:r>
    </w:p>
  </w:endnote>
  <w:endnote w:type="continuationSeparator" w:id="1">
    <w:p w:rsidR="005072CA" w:rsidRDefault="005072CA" w:rsidP="0050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CA" w:rsidRDefault="005072CA" w:rsidP="005072CA">
      <w:r>
        <w:separator/>
      </w:r>
    </w:p>
  </w:footnote>
  <w:footnote w:type="continuationSeparator" w:id="1">
    <w:p w:rsidR="005072CA" w:rsidRDefault="005072CA" w:rsidP="0050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121"/>
    <w:multiLevelType w:val="multilevel"/>
    <w:tmpl w:val="052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1CD"/>
    <w:multiLevelType w:val="multilevel"/>
    <w:tmpl w:val="406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E69EC"/>
    <w:multiLevelType w:val="multilevel"/>
    <w:tmpl w:val="B7F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BC243C"/>
    <w:multiLevelType w:val="multilevel"/>
    <w:tmpl w:val="907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2CA"/>
    <w:rsid w:val="001D7E79"/>
    <w:rsid w:val="004B5300"/>
    <w:rsid w:val="004D2461"/>
    <w:rsid w:val="005072CA"/>
    <w:rsid w:val="005F701D"/>
    <w:rsid w:val="0064073B"/>
    <w:rsid w:val="0068177B"/>
    <w:rsid w:val="006E29F5"/>
    <w:rsid w:val="0087239A"/>
    <w:rsid w:val="008D4B7D"/>
    <w:rsid w:val="009D5454"/>
    <w:rsid w:val="00A9725D"/>
    <w:rsid w:val="00B3786E"/>
    <w:rsid w:val="00BF16FA"/>
    <w:rsid w:val="00C03C90"/>
    <w:rsid w:val="00C817D4"/>
    <w:rsid w:val="00D85B26"/>
    <w:rsid w:val="00E93A3E"/>
    <w:rsid w:val="00F4000A"/>
    <w:rsid w:val="00F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2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rsid w:val="005072CA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shd w:val="nil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2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2CA"/>
    <w:rPr>
      <w:u w:val="single"/>
    </w:rPr>
  </w:style>
  <w:style w:type="table" w:customStyle="1" w:styleId="TableNormal">
    <w:name w:val="Table Normal"/>
    <w:rsid w:val="0050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72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072CA"/>
  </w:style>
  <w:style w:type="character" w:customStyle="1" w:styleId="Hyperlink0">
    <w:name w:val="Hyperlink.0"/>
    <w:basedOn w:val="Nessuno"/>
    <w:rsid w:val="005072CA"/>
    <w:rPr>
      <w:rFonts w:ascii="Calibri" w:eastAsia="Calibri" w:hAnsi="Calibri" w:cs="Calibri"/>
      <w:u w:val="single"/>
      <w:shd w:val="nil"/>
      <w:lang w:val="it-IT"/>
    </w:rPr>
  </w:style>
  <w:style w:type="character" w:customStyle="1" w:styleId="Hyperlink1">
    <w:name w:val="Hyperlink.1"/>
    <w:basedOn w:val="Nessuno"/>
    <w:rsid w:val="005072CA"/>
    <w:rPr>
      <w:rFonts w:ascii="Calibri" w:eastAsia="Calibri" w:hAnsi="Calibri" w:cs="Calibri"/>
      <w:sz w:val="20"/>
      <w:szCs w:val="20"/>
      <w:u w:val="single"/>
      <w:shd w:val="nil"/>
      <w:lang w:val="it-IT"/>
    </w:rPr>
  </w:style>
  <w:style w:type="paragraph" w:customStyle="1" w:styleId="Corpo">
    <w:name w:val="Corpo"/>
    <w:rsid w:val="005072CA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5072CA"/>
    <w:rPr>
      <w:rFonts w:eastAsia="Times New Roman"/>
      <w:color w:val="000000"/>
      <w:sz w:val="22"/>
      <w:szCs w:val="22"/>
      <w:u w:color="000000"/>
      <w:shd w:val="n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2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A"/>
    </w:rPr>
  </w:style>
  <w:style w:type="character" w:styleId="Enfasigrassetto">
    <w:name w:val="Strong"/>
    <w:basedOn w:val="Carpredefinitoparagrafo"/>
    <w:uiPriority w:val="22"/>
    <w:qFormat/>
    <w:rsid w:val="006E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2023-05-02T11:48:00Z</dcterms:created>
  <dcterms:modified xsi:type="dcterms:W3CDTF">2023-05-02T11:50:00Z</dcterms:modified>
</cp:coreProperties>
</file>